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ED33C" w14:textId="77777777" w:rsidR="00924773" w:rsidRDefault="00924773" w:rsidP="003002A5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  <w:lang w:val="ro-RO"/>
        </w:rPr>
      </w:pPr>
      <w:bookmarkStart w:id="0" w:name="_Hlk118215753"/>
      <w:bookmarkEnd w:id="0"/>
    </w:p>
    <w:p w14:paraId="38428C28" w14:textId="25D517CD" w:rsidR="003002A5" w:rsidRPr="00924773" w:rsidRDefault="003002A5" w:rsidP="003002A5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lang w:val="ro-RO"/>
        </w:rPr>
      </w:pPr>
      <w:r w:rsidRPr="00924773">
        <w:rPr>
          <w:rFonts w:asciiTheme="minorHAnsi" w:hAnsiTheme="minorHAnsi" w:cstheme="minorHAnsi"/>
          <w:b/>
          <w:bCs/>
          <w:iCs/>
          <w:lang w:val="ro-RO"/>
        </w:rPr>
        <w:t xml:space="preserve">Scrisoare de </w:t>
      </w:r>
      <w:r w:rsidR="00D97A2C" w:rsidRPr="00924773">
        <w:rPr>
          <w:rFonts w:asciiTheme="minorHAnsi" w:hAnsiTheme="minorHAnsi" w:cstheme="minorHAnsi"/>
          <w:b/>
          <w:bCs/>
          <w:iCs/>
          <w:lang w:val="ro-RO"/>
        </w:rPr>
        <w:t>motivație</w:t>
      </w:r>
    </w:p>
    <w:p w14:paraId="6C07BE2F" w14:textId="2F03495E" w:rsidR="003002A5" w:rsidRPr="00D97A2C" w:rsidRDefault="003002A5" w:rsidP="003002A5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pentru </w:t>
      </w:r>
      <w:r w:rsidR="00924773">
        <w:rPr>
          <w:rFonts w:asciiTheme="minorHAnsi" w:hAnsiTheme="minorHAnsi" w:cstheme="minorHAnsi"/>
          <w:b/>
          <w:bCs/>
          <w:sz w:val="22"/>
          <w:szCs w:val="22"/>
          <w:lang w:val="ro-RO"/>
        </w:rPr>
        <w:t>P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remiul de excelență </w:t>
      </w:r>
      <w:r w:rsidR="00924773" w:rsidRPr="00924773">
        <w:rPr>
          <w:rFonts w:asciiTheme="minorHAnsi" w:hAnsiTheme="minorHAnsi" w:cstheme="minorHAnsi"/>
          <w:b/>
          <w:bCs/>
          <w:sz w:val="22"/>
          <w:szCs w:val="22"/>
          <w:lang w:val="ro-RO"/>
        </w:rPr>
        <w:t>pentru întreaga carieră juridică</w:t>
      </w:r>
      <w:r w:rsidR="00924773" w:rsidRPr="00924773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acordat </w:t>
      </w:r>
      <w:r w:rsidR="00924773">
        <w:rPr>
          <w:rFonts w:asciiTheme="minorHAnsi" w:hAnsiTheme="minorHAnsi" w:cstheme="minorHAnsi"/>
          <w:b/>
          <w:bCs/>
          <w:sz w:val="22"/>
          <w:szCs w:val="22"/>
          <w:lang w:val="ro-RO"/>
        </w:rPr>
        <w:t>p</w:t>
      </w:r>
      <w:r w:rsidR="000E14A8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rof. univ. dr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. </w:t>
      </w:r>
      <w:r w:rsidR="00D46F95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Ioan Leș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</w:p>
    <w:p w14:paraId="783CDC29" w14:textId="2BF4F26B" w:rsidR="00D97A2C" w:rsidRDefault="00D97A2C" w:rsidP="003002A5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6F04CA63" w14:textId="77777777" w:rsidR="00924773" w:rsidRDefault="00924773" w:rsidP="003002A5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2DEC1D87" w14:textId="77777777" w:rsidR="00D97A2C" w:rsidRPr="00D97A2C" w:rsidRDefault="00D97A2C" w:rsidP="00D97A2C">
      <w:pPr>
        <w:jc w:val="right"/>
        <w:rPr>
          <w:rFonts w:asciiTheme="minorHAnsi" w:hAnsiTheme="minorHAnsi" w:cstheme="minorHAnsi"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8 noiembrie 2022                                      </w:t>
      </w:r>
    </w:p>
    <w:p w14:paraId="41928B05" w14:textId="77777777" w:rsidR="00D97A2C" w:rsidRPr="00D97A2C" w:rsidRDefault="00D97A2C" w:rsidP="003002A5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</w:p>
    <w:p w14:paraId="4E8A626F" w14:textId="77777777" w:rsidR="00924773" w:rsidRDefault="00924773" w:rsidP="00924773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Oamenii clădesc instituțiile și prestigiul acestora.</w:t>
      </w:r>
      <w:r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Uneori, nu prea des, o personalitate își clădește cariera profesională și profilul moral cu inteligență, perseverență și creativitate, timp de decenii, dobândind ea însăși dimensiunile unei adevărate instituții. </w:t>
      </w:r>
      <w:bookmarkStart w:id="1" w:name="_Hlk118108824"/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Prof. univ. dr. Ioan Leș </w:t>
      </w:r>
      <w:bookmarkEnd w:id="1"/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este nu numai universitarul în jurul căruia s-a construit Facultatea de Drept de la Sibiu, într-o formă renăscută în perioada postdecembristă, ci și personalitatea care a devenit o adevărată instituție. </w:t>
      </w:r>
    </w:p>
    <w:p w14:paraId="0FDCAAFE" w14:textId="7CA4A000" w:rsidR="00124AE4" w:rsidRDefault="00124AE4" w:rsidP="00124AE4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16599D2C" w14:textId="0C390E63" w:rsidR="00764876" w:rsidRPr="00D97A2C" w:rsidRDefault="00124AE4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sz w:val="22"/>
          <w:szCs w:val="22"/>
          <w:lang w:val="ro-RO"/>
        </w:rPr>
        <w:t>Știința dreptului procesual civil – supusă unor provocări majore, ca urmare a reformelor succesive ale vechiului Cod de procedură civilă, prin reintroducerea căii de atac a apelului și prin reașezarea normelor de competență, iar apoi prin adoptarea noului Cod de procedură civilă și prin modificările repetate ale acestuia –  nu ar fi găsit calea către lumină și ordine rațională fără cei trei stâlpi care au remodelat principiile și conceptele acestei discipline și au limpezit valorile fondatoare.</w:t>
      </w:r>
      <w:r w:rsidR="00AE0312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BA5D51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Acești piloni pe care s-a clădit știința dreptului </w:t>
      </w:r>
      <w:r w:rsidR="00112992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procesual civil în perioada </w:t>
      </w:r>
      <w:r w:rsidR="00BA5D51" w:rsidRPr="00D97A2C">
        <w:rPr>
          <w:rFonts w:asciiTheme="minorHAnsi" w:hAnsiTheme="minorHAnsi" w:cstheme="minorHAnsi"/>
          <w:sz w:val="22"/>
          <w:szCs w:val="22"/>
          <w:lang w:val="ro-RO"/>
        </w:rPr>
        <w:t>postdecembristă sunt: Viorel Mihai Ciobanu, Ion Deleanu și Ioan Leș. Meritul profesorului Ioan Leș este însă special</w:t>
      </w:r>
      <w:r w:rsidR="00D97A2C">
        <w:rPr>
          <w:rFonts w:asciiTheme="minorHAnsi" w:hAnsiTheme="minorHAnsi" w:cstheme="minorHAnsi"/>
          <w:sz w:val="22"/>
          <w:szCs w:val="22"/>
          <w:lang w:val="ro-RO"/>
        </w:rPr>
        <w:t>,</w:t>
      </w:r>
      <w:r w:rsidR="00BA5D51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pentru că nu a beneficiat de tradiția puternică pe care o aveau Facultatea de </w:t>
      </w:r>
      <w:r w:rsidR="00140895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Drept </w:t>
      </w:r>
      <w:r w:rsidR="00BA5D51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din București și Facultatea de </w:t>
      </w:r>
      <w:r w:rsidR="00140895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Drept </w:t>
      </w:r>
      <w:r w:rsidR="00BA5D51" w:rsidRPr="00D97A2C">
        <w:rPr>
          <w:rFonts w:asciiTheme="minorHAnsi" w:hAnsiTheme="minorHAnsi" w:cstheme="minorHAnsi"/>
          <w:sz w:val="22"/>
          <w:szCs w:val="22"/>
          <w:lang w:val="ro-RO"/>
        </w:rPr>
        <w:t>din Cluj</w:t>
      </w:r>
      <w:r w:rsidR="008108AA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în știința dreptului procesual civil. </w:t>
      </w:r>
      <w:r w:rsidR="00DE1DDB" w:rsidRPr="00D97A2C">
        <w:rPr>
          <w:rFonts w:asciiTheme="minorHAnsi" w:hAnsiTheme="minorHAnsi" w:cstheme="minorHAnsi"/>
          <w:sz w:val="22"/>
          <w:szCs w:val="22"/>
          <w:lang w:val="ro-RO"/>
        </w:rPr>
        <w:t>În absența unei tradiții, profesorul Ioan Leș a creat el însuși o tradiție</w:t>
      </w:r>
      <w:r w:rsidR="008C7A4D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. Creșterea </w:t>
      </w:r>
      <w:r w:rsidR="00140895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prestigiului </w:t>
      </w:r>
      <w:r w:rsidR="008C7A4D" w:rsidRPr="00D97A2C">
        <w:rPr>
          <w:rFonts w:asciiTheme="minorHAnsi" w:hAnsiTheme="minorHAnsi" w:cstheme="minorHAnsi"/>
          <w:sz w:val="22"/>
          <w:szCs w:val="22"/>
          <w:lang w:val="ro-RO"/>
        </w:rPr>
        <w:t>academic a</w:t>
      </w:r>
      <w:r w:rsidR="00140895" w:rsidRPr="00D97A2C">
        <w:rPr>
          <w:rFonts w:asciiTheme="minorHAnsi" w:hAnsiTheme="minorHAnsi" w:cstheme="minorHAnsi"/>
          <w:sz w:val="22"/>
          <w:szCs w:val="22"/>
          <w:lang w:val="ro-RO"/>
        </w:rPr>
        <w:t>l</w:t>
      </w:r>
      <w:r w:rsidR="008C7A4D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Facultății de </w:t>
      </w:r>
      <w:r w:rsidR="00140895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Drept </w:t>
      </w:r>
      <w:r w:rsidR="008C7A4D" w:rsidRPr="00D97A2C">
        <w:rPr>
          <w:rFonts w:asciiTheme="minorHAnsi" w:hAnsiTheme="minorHAnsi" w:cstheme="minorHAnsi"/>
          <w:sz w:val="22"/>
          <w:szCs w:val="22"/>
          <w:lang w:val="ro-RO"/>
        </w:rPr>
        <w:t>din Sibiu este, în bună măsură, rezultatul contribuției constante, neobosite, rodnice</w:t>
      </w:r>
      <w:r w:rsidR="00EA2B3D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și consistente a profesorului Ioan Leș, prin studiile, monografiile, comentariile și tratatul de procedură civilă</w:t>
      </w:r>
      <w:r w:rsidR="0005285F" w:rsidRPr="00D97A2C">
        <w:rPr>
          <w:rFonts w:asciiTheme="minorHAnsi" w:hAnsiTheme="minorHAnsi" w:cstheme="minorHAnsi"/>
          <w:sz w:val="22"/>
          <w:szCs w:val="22"/>
          <w:lang w:val="ro-RO"/>
        </w:rPr>
        <w:t>.</w:t>
      </w:r>
    </w:p>
    <w:p w14:paraId="3761EB64" w14:textId="42901C97" w:rsidR="0005285F" w:rsidRPr="00D97A2C" w:rsidRDefault="0005285F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2DA5AEB7" w14:textId="2920AAC9" w:rsidR="0005285F" w:rsidRPr="00D97A2C" w:rsidRDefault="003F2F1C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sz w:val="22"/>
          <w:szCs w:val="22"/>
          <w:lang w:val="ro-RO"/>
        </w:rPr>
        <w:t>Atent mereu la evoluțiile jurisprudențiale</w:t>
      </w:r>
      <w:r w:rsidR="00175014" w:rsidRPr="00D97A2C">
        <w:rPr>
          <w:rFonts w:asciiTheme="minorHAnsi" w:hAnsiTheme="minorHAnsi" w:cstheme="minorHAnsi"/>
          <w:sz w:val="22"/>
          <w:szCs w:val="22"/>
          <w:lang w:val="ro-RO"/>
        </w:rPr>
        <w:t>, profesorul Ioan Leș a formulat puncte de vedere pertinente și a luat poziții ferme pentru apărarea valorilor care fundamentează sistemul normativ al procesului civil și edificiul conceptual al științei dreptului procesual civil</w:t>
      </w:r>
      <w:r w:rsidR="005F23F1" w:rsidRPr="00D97A2C">
        <w:rPr>
          <w:rFonts w:asciiTheme="minorHAnsi" w:hAnsiTheme="minorHAnsi" w:cstheme="minorHAnsi"/>
          <w:sz w:val="22"/>
          <w:szCs w:val="22"/>
          <w:lang w:val="ro-RO"/>
        </w:rPr>
        <w:t>.</w:t>
      </w:r>
      <w:r w:rsidR="00B44A8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Când a observat anumite involuții sau derapaje ale jurisprudenței</w:t>
      </w:r>
      <w:r w:rsidR="00D97A2C">
        <w:rPr>
          <w:rFonts w:asciiTheme="minorHAnsi" w:hAnsiTheme="minorHAnsi" w:cstheme="minorHAnsi"/>
          <w:sz w:val="22"/>
          <w:szCs w:val="22"/>
          <w:lang w:val="ro-RO"/>
        </w:rPr>
        <w:t xml:space="preserve">, </w:t>
      </w:r>
      <w:r w:rsidR="00B44A8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a intervenit cu </w:t>
      </w:r>
      <w:r w:rsidR="00E125F7" w:rsidRPr="00D97A2C">
        <w:rPr>
          <w:rFonts w:asciiTheme="minorHAnsi" w:hAnsiTheme="minorHAnsi" w:cstheme="minorHAnsi"/>
          <w:sz w:val="22"/>
          <w:szCs w:val="22"/>
          <w:lang w:val="ro-RO"/>
        </w:rPr>
        <w:t>curaj și</w:t>
      </w:r>
      <w:r w:rsidR="009B7D3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a pledat pentru revenirea practicii judiciare pe făgașul normal al spiritului de echitate, al rigorii juridice, al </w:t>
      </w:r>
      <w:r w:rsidR="00363B7F" w:rsidRPr="00D97A2C">
        <w:rPr>
          <w:rFonts w:asciiTheme="minorHAnsi" w:hAnsiTheme="minorHAnsi" w:cstheme="minorHAnsi"/>
          <w:sz w:val="22"/>
          <w:szCs w:val="22"/>
          <w:lang w:val="ro-RO"/>
        </w:rPr>
        <w:t>onestității</w:t>
      </w:r>
      <w:r w:rsidR="009B7D3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profesional</w:t>
      </w:r>
      <w:r w:rsidR="00363B7F" w:rsidRPr="00D97A2C">
        <w:rPr>
          <w:rFonts w:asciiTheme="minorHAnsi" w:hAnsiTheme="minorHAnsi" w:cstheme="minorHAnsi"/>
          <w:sz w:val="22"/>
          <w:szCs w:val="22"/>
          <w:lang w:val="ro-RO"/>
        </w:rPr>
        <w:t>e</w:t>
      </w:r>
      <w:r w:rsidR="009B7D3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și al fidelității față de valorile perene ale dreptului</w:t>
      </w:r>
      <w:r w:rsidR="006D5E36" w:rsidRPr="00D97A2C">
        <w:rPr>
          <w:rFonts w:asciiTheme="minorHAnsi" w:hAnsiTheme="minorHAnsi" w:cstheme="minorHAnsi"/>
          <w:sz w:val="22"/>
          <w:szCs w:val="22"/>
          <w:lang w:val="ro-RO"/>
        </w:rPr>
        <w:t>. Nu a ezitat să scrie articole și să acorde interviuri în presa centrală și locală, din țară și din străinătate, pentru a-și prezenta și a-și argumenta punctele de vedere și poziți</w:t>
      </w:r>
      <w:r w:rsidR="0076087E" w:rsidRPr="00D97A2C">
        <w:rPr>
          <w:rFonts w:asciiTheme="minorHAnsi" w:hAnsiTheme="minorHAnsi" w:cstheme="minorHAnsi"/>
          <w:sz w:val="22"/>
          <w:szCs w:val="22"/>
          <w:lang w:val="ro-RO"/>
        </w:rPr>
        <w:t>i</w:t>
      </w:r>
      <w:r w:rsidR="006D5E36" w:rsidRPr="00D97A2C">
        <w:rPr>
          <w:rFonts w:asciiTheme="minorHAnsi" w:hAnsiTheme="minorHAnsi" w:cstheme="minorHAnsi"/>
          <w:sz w:val="22"/>
          <w:szCs w:val="22"/>
          <w:lang w:val="ro-RO"/>
        </w:rPr>
        <w:t>le de principiu.</w:t>
      </w:r>
    </w:p>
    <w:p w14:paraId="0A734ADC" w14:textId="77777777" w:rsidR="006D5E36" w:rsidRPr="00D97A2C" w:rsidRDefault="006D5E36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2A0E9BEF" w14:textId="612B58D2" w:rsidR="00764876" w:rsidRPr="00D97A2C" w:rsidRDefault="0076087E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Preocupat de </w:t>
      </w:r>
      <w:r w:rsidR="00C70B89" w:rsidRPr="00D97A2C">
        <w:rPr>
          <w:rFonts w:asciiTheme="minorHAnsi" w:hAnsiTheme="minorHAnsi" w:cstheme="minorHAnsi"/>
          <w:sz w:val="22"/>
          <w:szCs w:val="22"/>
          <w:lang w:val="ro-RO"/>
        </w:rPr>
        <w:t>armonia</w:t>
      </w:r>
      <w:r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comunității academice și de păstrarea reperelor științifice și morale ale acesteia, profesorul Ioan Leș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a activat ca membru al Comisiei juridice </w:t>
      </w:r>
      <w:r w:rsidR="00C70B89" w:rsidRPr="00D97A2C">
        <w:rPr>
          <w:rFonts w:asciiTheme="minorHAnsi" w:hAnsiTheme="minorHAnsi" w:cstheme="minorHAnsi"/>
          <w:sz w:val="22"/>
          <w:szCs w:val="22"/>
          <w:lang w:val="ro-RO"/>
        </w:rPr>
        <w:t>din cadrul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Comisiei Naționale de Evaluare și Acreditare Academică</w:t>
      </w:r>
      <w:r w:rsidR="00363B7F" w:rsidRPr="00D97A2C">
        <w:rPr>
          <w:rFonts w:asciiTheme="minorHAnsi" w:hAnsiTheme="minorHAnsi" w:cstheme="minorHAnsi"/>
          <w:sz w:val="22"/>
          <w:szCs w:val="22"/>
          <w:lang w:val="ro-RO"/>
        </w:rPr>
        <w:t>, precum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C70B8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și </w:t>
      </w:r>
      <w:r w:rsidR="00363B7F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ca membru 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al Comisiei </w:t>
      </w:r>
      <w:r w:rsidR="00C70B89" w:rsidRPr="00D97A2C">
        <w:rPr>
          <w:rFonts w:asciiTheme="minorHAnsi" w:hAnsiTheme="minorHAnsi" w:cstheme="minorHAnsi"/>
          <w:sz w:val="22"/>
          <w:szCs w:val="22"/>
          <w:lang w:val="ro-RO"/>
        </w:rPr>
        <w:t>juridice din cadrul Consiliului de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Acreditare a Titlurilor </w:t>
      </w:r>
      <w:r w:rsidR="00163A83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Științifice 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și </w:t>
      </w:r>
      <w:r w:rsidR="00163A83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Universitare 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din </w:t>
      </w:r>
      <w:r w:rsidR="00163A83" w:rsidRPr="00D97A2C">
        <w:rPr>
          <w:rFonts w:asciiTheme="minorHAnsi" w:hAnsiTheme="minorHAnsi" w:cstheme="minorHAnsi"/>
          <w:sz w:val="22"/>
          <w:szCs w:val="22"/>
          <w:lang w:val="ro-RO"/>
        </w:rPr>
        <w:t>Ministerul Educației Naționale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>. În perioada 2001-2004</w:t>
      </w:r>
      <w:r w:rsidR="00D97A2C">
        <w:rPr>
          <w:rFonts w:asciiTheme="minorHAnsi" w:hAnsiTheme="minorHAnsi" w:cstheme="minorHAnsi"/>
          <w:sz w:val="22"/>
          <w:szCs w:val="22"/>
          <w:lang w:val="ro-RO"/>
        </w:rPr>
        <w:t>,</w:t>
      </w:r>
      <w:r w:rsidR="00A605E9" w:rsidRPr="00D97A2C">
        <w:rPr>
          <w:rFonts w:asciiTheme="minorHAnsi" w:hAnsiTheme="minorHAnsi" w:cstheme="minorHAnsi"/>
          <w:sz w:val="22"/>
          <w:szCs w:val="22"/>
          <w:lang w:val="ro-RO"/>
        </w:rPr>
        <w:t xml:space="preserve"> a fost director coordonator al Institutului de Științe Administrative al României.</w:t>
      </w:r>
    </w:p>
    <w:p w14:paraId="08E671F4" w14:textId="0BAE59A9" w:rsidR="00A605E9" w:rsidRPr="00D97A2C" w:rsidRDefault="00A605E9" w:rsidP="0013609C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6C509B6E" w14:textId="1CEE1977" w:rsidR="0053432F" w:rsidRPr="00D97A2C" w:rsidRDefault="00A74C49" w:rsidP="0013609C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Acestea sunt doar câteva dintre principalele elemente care alcătuiesc </w:t>
      </w:r>
      <w:r w:rsidR="0053432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statura</w:t>
      </w:r>
      <w:r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academic</w:t>
      </w:r>
      <w:r w:rsidR="0053432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ă și portretul moral al unuia dintre cei mai importanți juriști ai perioadei postdecembriste. Acordarea 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Premiul</w:t>
      </w:r>
      <w:r w:rsidR="0053432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ui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de </w:t>
      </w:r>
      <w:r w:rsidR="00124AE4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excelență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pentru întreaga carieră juridică de </w:t>
      </w:r>
      <w:r w:rsidR="0053432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către 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societatea de </w:t>
      </w:r>
      <w:r w:rsidR="00124AE4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avocați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STOICA &amp; </w:t>
      </w:r>
      <w:r w:rsidR="00124AE4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Asociații</w:t>
      </w:r>
      <w:r w:rsidR="0081526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,</w:t>
      </w:r>
      <w:r w:rsidR="00376A70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  <w:r w:rsidR="0081526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împreună cu diploma aferentă </w:t>
      </w:r>
      <w:r w:rsidR="00124AE4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și</w:t>
      </w:r>
      <w:r w:rsidR="0081526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suma de 10.000 Euro, </w:t>
      </w:r>
      <w:r w:rsidR="0053432F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este un firesc semn de recunoaștere a valorii personalității profesorului Ioan Leș</w:t>
      </w:r>
      <w:r w:rsidR="00902888" w:rsidRPr="00D97A2C">
        <w:rPr>
          <w:rFonts w:asciiTheme="minorHAnsi" w:hAnsiTheme="minorHAnsi" w:cstheme="minorHAnsi"/>
          <w:b/>
          <w:bCs/>
          <w:sz w:val="22"/>
          <w:szCs w:val="22"/>
          <w:lang w:val="ro-RO"/>
        </w:rPr>
        <w:t>.</w:t>
      </w:r>
    </w:p>
    <w:p w14:paraId="2423123D" w14:textId="77777777" w:rsidR="00D97A2C" w:rsidRDefault="00D97A2C" w:rsidP="00D97A2C">
      <w:pPr>
        <w:ind w:firstLine="720"/>
        <w:jc w:val="right"/>
        <w:rPr>
          <w:rFonts w:asciiTheme="minorHAnsi" w:hAnsiTheme="minorHAnsi" w:cstheme="minorHAnsi"/>
          <w:sz w:val="22"/>
          <w:szCs w:val="22"/>
          <w:lang w:val="ro-RO"/>
        </w:rPr>
      </w:pPr>
    </w:p>
    <w:p w14:paraId="0015F914" w14:textId="77777777" w:rsidR="00B20D35" w:rsidRDefault="00B20D35" w:rsidP="00124AE4">
      <w:pPr>
        <w:jc w:val="right"/>
        <w:rPr>
          <w:rFonts w:asciiTheme="minorHAnsi" w:hAnsiTheme="minorHAnsi" w:cstheme="minorHAnsi"/>
          <w:sz w:val="22"/>
          <w:szCs w:val="22"/>
          <w:lang w:val="ro-RO"/>
        </w:rPr>
      </w:pPr>
    </w:p>
    <w:p w14:paraId="02FEE031" w14:textId="176E24ED" w:rsidR="0053432F" w:rsidRPr="00D97A2C" w:rsidRDefault="00124AE4" w:rsidP="00124AE4">
      <w:pPr>
        <w:jc w:val="right"/>
        <w:rPr>
          <w:rFonts w:asciiTheme="minorHAnsi" w:hAnsiTheme="minorHAnsi" w:cstheme="minorHAnsi"/>
          <w:sz w:val="22"/>
          <w:szCs w:val="22"/>
          <w:lang w:val="ro-RO"/>
        </w:rPr>
      </w:pPr>
      <w:r w:rsidRPr="00124AE4">
        <w:rPr>
          <w:rFonts w:asciiTheme="minorHAnsi" w:hAnsiTheme="minorHAnsi" w:cstheme="minorHAnsi"/>
          <w:sz w:val="22"/>
          <w:szCs w:val="22"/>
          <w:lang w:val="ro-RO"/>
        </w:rPr>
        <w:t xml:space="preserve">Dr. Valeriu </w:t>
      </w:r>
      <w:r w:rsidR="004670EB">
        <w:rPr>
          <w:rFonts w:asciiTheme="minorHAnsi" w:hAnsiTheme="minorHAnsi" w:cstheme="minorHAnsi"/>
          <w:sz w:val="22"/>
          <w:szCs w:val="22"/>
          <w:lang w:val="ro-RO"/>
        </w:rPr>
        <w:t>Stoica</w:t>
      </w:r>
      <w:r w:rsidR="00924773">
        <w:rPr>
          <w:rFonts w:asciiTheme="minorHAnsi" w:hAnsiTheme="minorHAnsi" w:cstheme="minorHAnsi"/>
          <w:sz w:val="22"/>
          <w:szCs w:val="22"/>
          <w:lang w:val="ro-RO"/>
        </w:rPr>
        <w:t>,</w:t>
      </w:r>
      <w:r w:rsidR="00B20D35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proofErr w:type="spellStart"/>
      <w:r w:rsidR="00B20D35">
        <w:rPr>
          <w:rFonts w:asciiTheme="minorHAnsi" w:hAnsiTheme="minorHAnsi" w:cstheme="minorHAnsi"/>
          <w:sz w:val="22"/>
          <w:szCs w:val="22"/>
          <w:lang w:val="ro-RO"/>
        </w:rPr>
        <w:t>Founding</w:t>
      </w:r>
      <w:proofErr w:type="spellEnd"/>
      <w:r w:rsidR="00B20D35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proofErr w:type="spellStart"/>
      <w:r w:rsidR="00B20D35">
        <w:rPr>
          <w:rFonts w:asciiTheme="minorHAnsi" w:hAnsiTheme="minorHAnsi" w:cstheme="minorHAnsi"/>
          <w:sz w:val="22"/>
          <w:szCs w:val="22"/>
          <w:lang w:val="ro-RO"/>
        </w:rPr>
        <w:t>Partner</w:t>
      </w:r>
      <w:proofErr w:type="spellEnd"/>
      <w:r w:rsidR="00B20D35">
        <w:rPr>
          <w:rFonts w:asciiTheme="minorHAnsi" w:hAnsiTheme="minorHAnsi" w:cstheme="minorHAnsi"/>
          <w:sz w:val="22"/>
          <w:szCs w:val="22"/>
          <w:lang w:val="ro-RO"/>
        </w:rPr>
        <w:t xml:space="preserve"> – STOICA &amp; Asociații</w:t>
      </w:r>
    </w:p>
    <w:p w14:paraId="16CBFE41" w14:textId="77777777" w:rsidR="00124AE4" w:rsidRDefault="00124AE4" w:rsidP="00D97A2C">
      <w:pPr>
        <w:jc w:val="both"/>
        <w:rPr>
          <w:i/>
          <w:iCs/>
          <w:sz w:val="16"/>
          <w:szCs w:val="16"/>
          <w:lang w:val="ro-RO"/>
        </w:rPr>
      </w:pPr>
    </w:p>
    <w:sectPr w:rsidR="00124AE4" w:rsidSect="00B720EB">
      <w:headerReference w:type="default" r:id="rId6"/>
      <w:pgSz w:w="12240" w:h="15840"/>
      <w:pgMar w:top="1440" w:right="90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00D50" w14:textId="77777777" w:rsidR="00D97A2C" w:rsidRDefault="00D97A2C" w:rsidP="00D97A2C">
      <w:r>
        <w:separator/>
      </w:r>
    </w:p>
  </w:endnote>
  <w:endnote w:type="continuationSeparator" w:id="0">
    <w:p w14:paraId="172A0FB3" w14:textId="77777777" w:rsidR="00D97A2C" w:rsidRDefault="00D97A2C" w:rsidP="00D97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EA90E" w14:textId="77777777" w:rsidR="00D97A2C" w:rsidRDefault="00D97A2C" w:rsidP="00D97A2C">
      <w:r>
        <w:separator/>
      </w:r>
    </w:p>
  </w:footnote>
  <w:footnote w:type="continuationSeparator" w:id="0">
    <w:p w14:paraId="498FC282" w14:textId="77777777" w:rsidR="00D97A2C" w:rsidRDefault="00D97A2C" w:rsidP="00D97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448" w14:textId="492994A3" w:rsidR="00D97A2C" w:rsidRDefault="00D97A2C" w:rsidP="00D97A2C">
    <w:pPr>
      <w:pStyle w:val="Antet"/>
      <w:jc w:val="center"/>
    </w:pPr>
    <w:r>
      <w:rPr>
        <w:noProof/>
      </w:rPr>
      <w:drawing>
        <wp:inline distT="0" distB="0" distL="0" distR="0" wp14:anchorId="5B38043C" wp14:editId="3993FE01">
          <wp:extent cx="2429934" cy="515936"/>
          <wp:effectExtent l="0" t="0" r="0" b="0"/>
          <wp:docPr id="15" name="Imagine 15" descr="O imagine care conține text&#10;&#10;Descriere generată aut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ine 1" descr="O imagine care conține text&#10;&#10;Descriere generată aut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004" cy="532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027F87" w14:textId="77777777" w:rsidR="00D97A2C" w:rsidRDefault="00D97A2C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00"/>
    <w:rsid w:val="0000386F"/>
    <w:rsid w:val="00015EE1"/>
    <w:rsid w:val="0005285F"/>
    <w:rsid w:val="000E14A8"/>
    <w:rsid w:val="00110A24"/>
    <w:rsid w:val="00112992"/>
    <w:rsid w:val="00124AE4"/>
    <w:rsid w:val="0013609C"/>
    <w:rsid w:val="00140895"/>
    <w:rsid w:val="00143B83"/>
    <w:rsid w:val="00163A83"/>
    <w:rsid w:val="00175014"/>
    <w:rsid w:val="00175E5C"/>
    <w:rsid w:val="00207C22"/>
    <w:rsid w:val="003002A5"/>
    <w:rsid w:val="00363B7F"/>
    <w:rsid w:val="00376A70"/>
    <w:rsid w:val="003C43C9"/>
    <w:rsid w:val="003C629F"/>
    <w:rsid w:val="003F2F1C"/>
    <w:rsid w:val="004670EB"/>
    <w:rsid w:val="00474655"/>
    <w:rsid w:val="00485C5E"/>
    <w:rsid w:val="004B2885"/>
    <w:rsid w:val="00501772"/>
    <w:rsid w:val="0050750F"/>
    <w:rsid w:val="0053432F"/>
    <w:rsid w:val="0058041B"/>
    <w:rsid w:val="005A267C"/>
    <w:rsid w:val="005F23F1"/>
    <w:rsid w:val="005F771A"/>
    <w:rsid w:val="00680DE2"/>
    <w:rsid w:val="006D5E36"/>
    <w:rsid w:val="00736400"/>
    <w:rsid w:val="0076087E"/>
    <w:rsid w:val="00764876"/>
    <w:rsid w:val="0079728C"/>
    <w:rsid w:val="007C0114"/>
    <w:rsid w:val="007C4D7B"/>
    <w:rsid w:val="008108AA"/>
    <w:rsid w:val="0081526F"/>
    <w:rsid w:val="0082618F"/>
    <w:rsid w:val="00886A0C"/>
    <w:rsid w:val="008C75E8"/>
    <w:rsid w:val="008C7A4D"/>
    <w:rsid w:val="00902888"/>
    <w:rsid w:val="00924773"/>
    <w:rsid w:val="009B7D3F"/>
    <w:rsid w:val="00A605E9"/>
    <w:rsid w:val="00A74C49"/>
    <w:rsid w:val="00AD3305"/>
    <w:rsid w:val="00AE0312"/>
    <w:rsid w:val="00AE0625"/>
    <w:rsid w:val="00B20D35"/>
    <w:rsid w:val="00B44A8F"/>
    <w:rsid w:val="00B720EB"/>
    <w:rsid w:val="00B962B0"/>
    <w:rsid w:val="00BA5D51"/>
    <w:rsid w:val="00BF2CB5"/>
    <w:rsid w:val="00C15DFD"/>
    <w:rsid w:val="00C228AE"/>
    <w:rsid w:val="00C70B89"/>
    <w:rsid w:val="00D46F95"/>
    <w:rsid w:val="00D96545"/>
    <w:rsid w:val="00D97A2C"/>
    <w:rsid w:val="00DE1DDB"/>
    <w:rsid w:val="00E125F7"/>
    <w:rsid w:val="00EA2B3D"/>
    <w:rsid w:val="00ED68E2"/>
    <w:rsid w:val="00EE2CB2"/>
    <w:rsid w:val="00EE3D93"/>
    <w:rsid w:val="00F5295C"/>
    <w:rsid w:val="00FC001E"/>
    <w:rsid w:val="00F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C3884"/>
  <w15:docId w15:val="{7027B0E4-E0E0-4BA9-8A84-B43154F7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9728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9728C"/>
    <w:rPr>
      <w:rFonts w:ascii="Tahoma" w:eastAsia="Times New Roman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D97A2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97A2C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D97A2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97A2C"/>
    <w:rPr>
      <w:rFonts w:ascii="Times New Roman" w:eastAsia="Times New Roman" w:hAnsi="Times New Roman" w:cs="Times New Roman"/>
      <w:sz w:val="24"/>
      <w:szCs w:val="24"/>
    </w:rPr>
  </w:style>
  <w:style w:type="table" w:styleId="Tabelgril">
    <w:name w:val="Table Grid"/>
    <w:basedOn w:val="TabelNormal"/>
    <w:uiPriority w:val="59"/>
    <w:rsid w:val="00124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0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1789</TotalTime>
  <Pages>1</Pages>
  <Words>532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Cristea</dc:creator>
  <cp:keywords/>
  <dc:description/>
  <cp:lastModifiedBy>STOICA - Asociatii</cp:lastModifiedBy>
  <cp:revision>13</cp:revision>
  <cp:lastPrinted>2022-10-25T14:11:00Z</cp:lastPrinted>
  <dcterms:created xsi:type="dcterms:W3CDTF">2022-10-25T15:35:00Z</dcterms:created>
  <dcterms:modified xsi:type="dcterms:W3CDTF">2022-11-09T09:29:00Z</dcterms:modified>
</cp:coreProperties>
</file>