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83C0C" w:rsidRPr="00D323F5" w:rsidRDefault="00DD4C22">
      <w:pPr>
        <w:spacing w:line="360" w:lineRule="auto"/>
        <w:jc w:val="center"/>
        <w:rPr>
          <w:rFonts w:ascii="Times New Roman" w:eastAsia="Calibri" w:hAnsi="Times New Roman" w:cs="Times New Roman"/>
          <w:b/>
          <w:sz w:val="28"/>
          <w:szCs w:val="28"/>
        </w:rPr>
      </w:pPr>
      <w:r w:rsidRPr="00D323F5">
        <w:rPr>
          <w:rFonts w:ascii="Times New Roman" w:eastAsia="Calibri" w:hAnsi="Times New Roman" w:cs="Times New Roman"/>
          <w:b/>
          <w:sz w:val="28"/>
          <w:szCs w:val="28"/>
        </w:rPr>
        <w:t>APELUL COALIȚIEI ,,MAI MULTĂ ȘCOALĂ PENTRU COPIII ROMÂNIEI” PENTRU DECIDENȚII POLITICI</w:t>
      </w:r>
    </w:p>
    <w:p w14:paraId="00000002" w14:textId="77777777" w:rsidR="00D83C0C" w:rsidRPr="00D323F5" w:rsidRDefault="00D83C0C">
      <w:pPr>
        <w:spacing w:line="360" w:lineRule="auto"/>
        <w:rPr>
          <w:rFonts w:ascii="Times New Roman" w:eastAsia="Calibri" w:hAnsi="Times New Roman" w:cs="Times New Roman"/>
          <w:b/>
          <w:sz w:val="28"/>
          <w:szCs w:val="28"/>
        </w:rPr>
      </w:pPr>
    </w:p>
    <w:p w14:paraId="00000003" w14:textId="06AD92DE" w:rsidR="00D83C0C" w:rsidRPr="004A3BC0" w:rsidRDefault="00DD4C22">
      <w:pPr>
        <w:spacing w:line="360" w:lineRule="auto"/>
        <w:rPr>
          <w:rFonts w:ascii="Times New Roman" w:eastAsia="Calibri" w:hAnsi="Times New Roman" w:cs="Times New Roman"/>
          <w:b/>
          <w:bCs/>
          <w:sz w:val="24"/>
          <w:szCs w:val="24"/>
        </w:rPr>
      </w:pPr>
      <w:r w:rsidRPr="004A3BC0">
        <w:rPr>
          <w:rFonts w:ascii="Times New Roman" w:eastAsia="Calibri" w:hAnsi="Times New Roman" w:cs="Times New Roman"/>
          <w:b/>
          <w:bCs/>
          <w:sz w:val="24"/>
          <w:szCs w:val="24"/>
        </w:rPr>
        <w:t>Ref.: Societatea civilă solicită liderilor politici o soluție pentru garantarea unui număr minim de zile de școală într-un an calendaristic, respectiv măsuri concrete pentru ca România să nu mai aibă cel mai comprimat an școlar din Uniunea Europeană</w:t>
      </w:r>
      <w:r w:rsidR="004A3BC0">
        <w:rPr>
          <w:rFonts w:ascii="Times New Roman" w:eastAsia="Calibri" w:hAnsi="Times New Roman" w:cs="Times New Roman"/>
          <w:b/>
          <w:bCs/>
          <w:sz w:val="24"/>
          <w:szCs w:val="24"/>
        </w:rPr>
        <w:t>.</w:t>
      </w:r>
    </w:p>
    <w:p w14:paraId="00000004" w14:textId="77777777" w:rsidR="00D83C0C" w:rsidRPr="00D323F5" w:rsidRDefault="00D83C0C">
      <w:pPr>
        <w:spacing w:line="360" w:lineRule="auto"/>
        <w:rPr>
          <w:rFonts w:ascii="Times New Roman" w:eastAsia="Calibri" w:hAnsi="Times New Roman" w:cs="Times New Roman"/>
          <w:sz w:val="24"/>
          <w:szCs w:val="24"/>
        </w:rPr>
      </w:pPr>
    </w:p>
    <w:p w14:paraId="00000005" w14:textId="77777777" w:rsidR="00D83C0C" w:rsidRPr="00D323F5" w:rsidRDefault="00DD4C22">
      <w:pPr>
        <w:spacing w:line="360" w:lineRule="auto"/>
        <w:rPr>
          <w:rFonts w:ascii="Times New Roman" w:eastAsia="Calibri" w:hAnsi="Times New Roman" w:cs="Times New Roman"/>
          <w:sz w:val="24"/>
          <w:szCs w:val="24"/>
        </w:rPr>
      </w:pPr>
      <w:r w:rsidRPr="00D323F5">
        <w:rPr>
          <w:rFonts w:ascii="Times New Roman" w:eastAsia="Calibri" w:hAnsi="Times New Roman" w:cs="Times New Roman"/>
          <w:sz w:val="24"/>
          <w:szCs w:val="24"/>
        </w:rPr>
        <w:t>Către</w:t>
      </w:r>
      <w:r w:rsidRPr="00D323F5">
        <w:rPr>
          <w:rFonts w:ascii="Times New Roman" w:eastAsia="Calibri" w:hAnsi="Times New Roman" w:cs="Times New Roman"/>
          <w:sz w:val="24"/>
          <w:szCs w:val="24"/>
        </w:rPr>
        <w:t>: Guvernul și Parlamentul României</w:t>
      </w:r>
    </w:p>
    <w:p w14:paraId="00000006" w14:textId="77777777" w:rsidR="00D83C0C" w:rsidRPr="00D323F5" w:rsidRDefault="00DD4C22">
      <w:pPr>
        <w:spacing w:line="360" w:lineRule="auto"/>
        <w:rPr>
          <w:rFonts w:ascii="Times New Roman" w:eastAsia="Calibri" w:hAnsi="Times New Roman" w:cs="Times New Roman"/>
          <w:sz w:val="24"/>
          <w:szCs w:val="24"/>
        </w:rPr>
      </w:pPr>
      <w:r w:rsidRPr="00D323F5">
        <w:rPr>
          <w:rFonts w:ascii="Times New Roman" w:eastAsia="Calibri" w:hAnsi="Times New Roman" w:cs="Times New Roman"/>
          <w:sz w:val="24"/>
          <w:szCs w:val="24"/>
        </w:rPr>
        <w:t xml:space="preserve">În atenția: </w:t>
      </w:r>
    </w:p>
    <w:p w14:paraId="00000007" w14:textId="77777777" w:rsidR="00D83C0C" w:rsidRPr="00D323F5" w:rsidRDefault="00DD4C22">
      <w:pPr>
        <w:spacing w:line="360" w:lineRule="auto"/>
        <w:rPr>
          <w:rFonts w:ascii="Times New Roman" w:eastAsia="Calibri" w:hAnsi="Times New Roman" w:cs="Times New Roman"/>
          <w:sz w:val="24"/>
          <w:szCs w:val="24"/>
        </w:rPr>
      </w:pPr>
      <w:r w:rsidRPr="00D323F5">
        <w:rPr>
          <w:rFonts w:ascii="Times New Roman" w:eastAsia="Calibri" w:hAnsi="Times New Roman" w:cs="Times New Roman"/>
          <w:sz w:val="24"/>
          <w:szCs w:val="24"/>
        </w:rPr>
        <w:t>Premierului României, Florin Vasile Cîțu</w:t>
      </w:r>
    </w:p>
    <w:p w14:paraId="00000008" w14:textId="77777777" w:rsidR="00D83C0C" w:rsidRPr="00D323F5" w:rsidRDefault="00DD4C22">
      <w:pPr>
        <w:spacing w:line="360" w:lineRule="auto"/>
        <w:rPr>
          <w:rFonts w:ascii="Times New Roman" w:eastAsia="Calibri" w:hAnsi="Times New Roman" w:cs="Times New Roman"/>
          <w:sz w:val="24"/>
          <w:szCs w:val="24"/>
        </w:rPr>
      </w:pPr>
      <w:r w:rsidRPr="00D323F5">
        <w:rPr>
          <w:rFonts w:ascii="Times New Roman" w:eastAsia="Calibri" w:hAnsi="Times New Roman" w:cs="Times New Roman"/>
          <w:sz w:val="24"/>
          <w:szCs w:val="24"/>
        </w:rPr>
        <w:t>Vicepremierului României, co-președintelui Alianței USRPLUS, Dan Barna</w:t>
      </w:r>
    </w:p>
    <w:p w14:paraId="00000009" w14:textId="77777777" w:rsidR="00D83C0C" w:rsidRPr="00D323F5" w:rsidRDefault="00DD4C22">
      <w:pPr>
        <w:spacing w:line="360" w:lineRule="auto"/>
        <w:rPr>
          <w:rFonts w:ascii="Times New Roman" w:eastAsia="Calibri" w:hAnsi="Times New Roman" w:cs="Times New Roman"/>
          <w:sz w:val="24"/>
          <w:szCs w:val="24"/>
          <w:highlight w:val="white"/>
        </w:rPr>
      </w:pPr>
      <w:r w:rsidRPr="00D323F5">
        <w:rPr>
          <w:rFonts w:ascii="Times New Roman" w:eastAsia="Calibri" w:hAnsi="Times New Roman" w:cs="Times New Roman"/>
          <w:sz w:val="24"/>
          <w:szCs w:val="24"/>
        </w:rPr>
        <w:t xml:space="preserve">Vicepremierului României, președintelui UDMR, </w:t>
      </w:r>
      <w:r w:rsidRPr="00D323F5">
        <w:rPr>
          <w:rFonts w:ascii="Times New Roman" w:eastAsia="Calibri" w:hAnsi="Times New Roman" w:cs="Times New Roman"/>
          <w:sz w:val="24"/>
          <w:szCs w:val="24"/>
          <w:highlight w:val="white"/>
        </w:rPr>
        <w:t>Hunor Kelemen</w:t>
      </w:r>
    </w:p>
    <w:p w14:paraId="0000000A" w14:textId="77777777" w:rsidR="00D83C0C" w:rsidRPr="00D323F5" w:rsidRDefault="00DD4C22">
      <w:pPr>
        <w:spacing w:line="360" w:lineRule="auto"/>
        <w:rPr>
          <w:rFonts w:ascii="Times New Roman" w:eastAsia="Calibri" w:hAnsi="Times New Roman" w:cs="Times New Roman"/>
          <w:sz w:val="24"/>
          <w:szCs w:val="24"/>
          <w:highlight w:val="white"/>
        </w:rPr>
      </w:pPr>
      <w:r w:rsidRPr="00D323F5">
        <w:rPr>
          <w:rFonts w:ascii="Times New Roman" w:eastAsia="Calibri" w:hAnsi="Times New Roman" w:cs="Times New Roman"/>
          <w:sz w:val="24"/>
          <w:szCs w:val="24"/>
          <w:highlight w:val="white"/>
        </w:rPr>
        <w:t>Președintelui Camerei Deputaților și</w:t>
      </w:r>
      <w:r w:rsidRPr="00D323F5">
        <w:rPr>
          <w:rFonts w:ascii="Times New Roman" w:eastAsia="Calibri" w:hAnsi="Times New Roman" w:cs="Times New Roman"/>
          <w:sz w:val="24"/>
          <w:szCs w:val="24"/>
          <w:highlight w:val="white"/>
        </w:rPr>
        <w:t xml:space="preserve"> al Partidului Național Liberal, Ludovic Orban</w:t>
      </w:r>
    </w:p>
    <w:p w14:paraId="0000000B" w14:textId="77777777" w:rsidR="00D83C0C" w:rsidRPr="00D323F5" w:rsidRDefault="00DD4C22">
      <w:pPr>
        <w:spacing w:line="360" w:lineRule="auto"/>
        <w:rPr>
          <w:rFonts w:ascii="Times New Roman" w:eastAsia="Calibri" w:hAnsi="Times New Roman" w:cs="Times New Roman"/>
          <w:sz w:val="24"/>
          <w:szCs w:val="24"/>
          <w:highlight w:val="white"/>
        </w:rPr>
      </w:pPr>
      <w:r w:rsidRPr="00D323F5">
        <w:rPr>
          <w:rFonts w:ascii="Times New Roman" w:eastAsia="Calibri" w:hAnsi="Times New Roman" w:cs="Times New Roman"/>
          <w:sz w:val="24"/>
          <w:szCs w:val="24"/>
          <w:highlight w:val="white"/>
        </w:rPr>
        <w:t>Co-președintelui USRPLUS, europarlamentarul Dacian Cioloș</w:t>
      </w:r>
    </w:p>
    <w:p w14:paraId="0000000C" w14:textId="77777777" w:rsidR="00D83C0C" w:rsidRPr="00D323F5" w:rsidRDefault="00DD4C22">
      <w:pPr>
        <w:spacing w:line="360" w:lineRule="auto"/>
        <w:rPr>
          <w:rFonts w:ascii="Times New Roman" w:eastAsia="Calibri" w:hAnsi="Times New Roman" w:cs="Times New Roman"/>
          <w:sz w:val="24"/>
          <w:szCs w:val="24"/>
          <w:highlight w:val="white"/>
        </w:rPr>
      </w:pPr>
      <w:r w:rsidRPr="00D323F5">
        <w:rPr>
          <w:rFonts w:ascii="Times New Roman" w:eastAsia="Calibri" w:hAnsi="Times New Roman" w:cs="Times New Roman"/>
          <w:sz w:val="24"/>
          <w:szCs w:val="24"/>
          <w:highlight w:val="white"/>
        </w:rPr>
        <w:t>Președintelui Partidului Social Democrat, Marcel Ciolacu</w:t>
      </w:r>
    </w:p>
    <w:p w14:paraId="0000000D" w14:textId="77777777" w:rsidR="00D83C0C" w:rsidRPr="00D323F5" w:rsidRDefault="00DD4C22">
      <w:pPr>
        <w:spacing w:line="360" w:lineRule="auto"/>
        <w:rPr>
          <w:rFonts w:ascii="Times New Roman" w:eastAsia="Calibri" w:hAnsi="Times New Roman" w:cs="Times New Roman"/>
          <w:sz w:val="24"/>
          <w:szCs w:val="24"/>
          <w:highlight w:val="white"/>
        </w:rPr>
      </w:pPr>
      <w:r w:rsidRPr="00D323F5">
        <w:rPr>
          <w:rFonts w:ascii="Times New Roman" w:eastAsia="Calibri" w:hAnsi="Times New Roman" w:cs="Times New Roman"/>
          <w:sz w:val="24"/>
          <w:szCs w:val="24"/>
        </w:rPr>
        <w:t>Ministrului Educației, Sorin Cîmpeanu</w:t>
      </w:r>
    </w:p>
    <w:p w14:paraId="0000000E" w14:textId="77777777" w:rsidR="00D83C0C" w:rsidRPr="00D323F5" w:rsidRDefault="00DD4C22">
      <w:pPr>
        <w:spacing w:line="360" w:lineRule="auto"/>
        <w:rPr>
          <w:rFonts w:ascii="Times New Roman" w:eastAsia="Calibri" w:hAnsi="Times New Roman" w:cs="Times New Roman"/>
          <w:sz w:val="24"/>
          <w:szCs w:val="24"/>
          <w:highlight w:val="white"/>
        </w:rPr>
      </w:pPr>
      <w:r w:rsidRPr="00D323F5">
        <w:rPr>
          <w:rFonts w:ascii="Times New Roman" w:eastAsia="Calibri" w:hAnsi="Times New Roman" w:cs="Times New Roman"/>
          <w:sz w:val="24"/>
          <w:szCs w:val="24"/>
          <w:highlight w:val="white"/>
        </w:rPr>
        <w:t>Președintei Comisiei de învățământ, tineret și sport din</w:t>
      </w:r>
      <w:r w:rsidRPr="00D323F5">
        <w:rPr>
          <w:rFonts w:ascii="Times New Roman" w:eastAsia="Calibri" w:hAnsi="Times New Roman" w:cs="Times New Roman"/>
          <w:sz w:val="24"/>
          <w:szCs w:val="24"/>
          <w:highlight w:val="white"/>
        </w:rPr>
        <w:t xml:space="preserve"> Senatul României, Monica Anisie</w:t>
      </w:r>
    </w:p>
    <w:p w14:paraId="0000000F" w14:textId="77777777" w:rsidR="00D83C0C" w:rsidRPr="00D323F5" w:rsidRDefault="00DD4C22">
      <w:pPr>
        <w:spacing w:line="360" w:lineRule="auto"/>
        <w:rPr>
          <w:rFonts w:ascii="Times New Roman" w:eastAsia="Calibri" w:hAnsi="Times New Roman" w:cs="Times New Roman"/>
          <w:sz w:val="24"/>
          <w:szCs w:val="24"/>
          <w:highlight w:val="white"/>
        </w:rPr>
      </w:pPr>
      <w:r w:rsidRPr="00D323F5">
        <w:rPr>
          <w:rFonts w:ascii="Times New Roman" w:eastAsia="Calibri" w:hAnsi="Times New Roman" w:cs="Times New Roman"/>
          <w:sz w:val="24"/>
          <w:szCs w:val="24"/>
          <w:highlight w:val="white"/>
        </w:rPr>
        <w:t>Președintei Comisiei de învățământ din Camera Deputaților, Natalia Intotero</w:t>
      </w:r>
    </w:p>
    <w:p w14:paraId="00000010" w14:textId="77777777" w:rsidR="00D83C0C" w:rsidRPr="00D323F5" w:rsidRDefault="00D83C0C">
      <w:pPr>
        <w:spacing w:line="360" w:lineRule="auto"/>
        <w:rPr>
          <w:rFonts w:ascii="Times New Roman" w:eastAsia="Calibri" w:hAnsi="Times New Roman" w:cs="Times New Roman"/>
          <w:sz w:val="24"/>
          <w:szCs w:val="24"/>
          <w:highlight w:val="white"/>
        </w:rPr>
      </w:pPr>
    </w:p>
    <w:p w14:paraId="00000011" w14:textId="77777777" w:rsidR="00D83C0C" w:rsidRPr="00D323F5" w:rsidRDefault="00DD4C22">
      <w:pPr>
        <w:spacing w:line="360" w:lineRule="auto"/>
        <w:rPr>
          <w:rFonts w:ascii="Times New Roman" w:eastAsia="Calibri" w:hAnsi="Times New Roman" w:cs="Times New Roman"/>
          <w:i/>
          <w:sz w:val="24"/>
          <w:szCs w:val="24"/>
          <w:highlight w:val="white"/>
        </w:rPr>
      </w:pPr>
      <w:r w:rsidRPr="00D323F5">
        <w:rPr>
          <w:rFonts w:ascii="Times New Roman" w:eastAsia="Calibri" w:hAnsi="Times New Roman" w:cs="Times New Roman"/>
          <w:i/>
          <w:sz w:val="24"/>
          <w:szCs w:val="24"/>
          <w:highlight w:val="white"/>
        </w:rPr>
        <w:t xml:space="preserve">Stimați lideri politici, </w:t>
      </w:r>
    </w:p>
    <w:p w14:paraId="00000012" w14:textId="77777777" w:rsidR="00D83C0C" w:rsidRPr="00D323F5" w:rsidRDefault="00D83C0C">
      <w:pPr>
        <w:spacing w:line="360" w:lineRule="auto"/>
        <w:rPr>
          <w:rFonts w:ascii="Times New Roman" w:eastAsia="Calibri" w:hAnsi="Times New Roman" w:cs="Times New Roman"/>
          <w:sz w:val="24"/>
          <w:szCs w:val="24"/>
          <w:highlight w:val="white"/>
        </w:rPr>
      </w:pPr>
    </w:p>
    <w:p w14:paraId="00000013" w14:textId="77777777" w:rsidR="00D83C0C" w:rsidRPr="00D323F5" w:rsidRDefault="00DD4C2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40" w:line="360" w:lineRule="auto"/>
        <w:jc w:val="both"/>
        <w:rPr>
          <w:rFonts w:ascii="Times New Roman" w:eastAsia="Calibri" w:hAnsi="Times New Roman" w:cs="Times New Roman"/>
          <w:sz w:val="24"/>
          <w:szCs w:val="24"/>
          <w:highlight w:val="white"/>
        </w:rPr>
      </w:pPr>
      <w:r w:rsidRPr="00D323F5">
        <w:rPr>
          <w:rFonts w:ascii="Times New Roman" w:eastAsia="Calibri" w:hAnsi="Times New Roman" w:cs="Times New Roman"/>
          <w:sz w:val="24"/>
          <w:szCs w:val="24"/>
          <w:highlight w:val="white"/>
        </w:rPr>
        <w:t xml:space="preserve">Dreptul la educație este un drept garantat de Constituția României, dar și de Convenția privind </w:t>
      </w:r>
      <w:r w:rsidRPr="00D323F5">
        <w:rPr>
          <w:rFonts w:ascii="Times New Roman" w:eastAsia="Calibri" w:hAnsi="Times New Roman" w:cs="Times New Roman"/>
          <w:sz w:val="24"/>
          <w:szCs w:val="24"/>
          <w:highlight w:val="white"/>
        </w:rPr>
        <w:t>drepturile copilului. A</w:t>
      </w:r>
      <w:r w:rsidRPr="00D323F5">
        <w:rPr>
          <w:rFonts w:ascii="Times New Roman" w:eastAsia="Calibri" w:hAnsi="Times New Roman" w:cs="Times New Roman"/>
          <w:sz w:val="24"/>
          <w:szCs w:val="24"/>
          <w:highlight w:val="white"/>
        </w:rPr>
        <w:t>n de an, structura anului școlar este dezbătută la nivelul Ministerului Educației, fapt care generează, la nivelul opiniei publice, nenumărate neînțelegeri: vrem vacanță mai lungă pentru a salva economia pe timp estival, elevii nu pot merge la școală vara,</w:t>
      </w:r>
      <w:r w:rsidRPr="00D323F5">
        <w:rPr>
          <w:rFonts w:ascii="Times New Roman" w:eastAsia="Calibri" w:hAnsi="Times New Roman" w:cs="Times New Roman"/>
          <w:sz w:val="24"/>
          <w:szCs w:val="24"/>
          <w:highlight w:val="white"/>
        </w:rPr>
        <w:t xml:space="preserve"> </w:t>
      </w:r>
      <w:r w:rsidRPr="00D323F5">
        <w:rPr>
          <w:rFonts w:ascii="Times New Roman" w:eastAsia="Calibri" w:hAnsi="Times New Roman" w:cs="Times New Roman"/>
          <w:sz w:val="24"/>
          <w:szCs w:val="24"/>
          <w:highlight w:val="white"/>
        </w:rPr>
        <w:lastRenderedPageBreak/>
        <w:t>pentru că unitățile de învățământ preuniversitar nu sunt dotate cu sisteme performante de aerisire, aer condiționat, elevii nu pot merge la școală iarna, pentru că unitățile de învățământ preuniversitar nu sunt dotate cu calorifere și aparate de încălzire</w:t>
      </w:r>
      <w:r w:rsidRPr="00D323F5">
        <w:rPr>
          <w:rFonts w:ascii="Times New Roman" w:eastAsia="Calibri" w:hAnsi="Times New Roman" w:cs="Times New Roman"/>
          <w:sz w:val="24"/>
          <w:szCs w:val="24"/>
          <w:highlight w:val="white"/>
        </w:rPr>
        <w:t xml:space="preserve">. </w:t>
      </w:r>
    </w:p>
    <w:p w14:paraId="00000014" w14:textId="77777777" w:rsidR="00D83C0C" w:rsidRPr="00D323F5" w:rsidRDefault="00DD4C2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40" w:line="360" w:lineRule="auto"/>
        <w:jc w:val="both"/>
        <w:rPr>
          <w:rFonts w:ascii="Times New Roman" w:eastAsia="Calibri" w:hAnsi="Times New Roman" w:cs="Times New Roman"/>
          <w:sz w:val="24"/>
          <w:szCs w:val="24"/>
          <w:highlight w:val="white"/>
        </w:rPr>
      </w:pPr>
      <w:r w:rsidRPr="00D323F5">
        <w:rPr>
          <w:rFonts w:ascii="Times New Roman" w:eastAsia="Calibri" w:hAnsi="Times New Roman" w:cs="Times New Roman"/>
          <w:sz w:val="24"/>
          <w:szCs w:val="24"/>
          <w:highlight w:val="white"/>
        </w:rPr>
        <w:t>În tot acest peisaj, elevii sunt cei mai dezavantajați, în toată această dezbatere, interesul superior al copilului (respectarea dreptului la educație de calitate) pare a fi subordonat altor interese. Cum facem ca elevii să beneficieze de mai multă școa</w:t>
      </w:r>
      <w:r w:rsidRPr="00D323F5">
        <w:rPr>
          <w:rFonts w:ascii="Times New Roman" w:eastAsia="Calibri" w:hAnsi="Times New Roman" w:cs="Times New Roman"/>
          <w:sz w:val="24"/>
          <w:szCs w:val="24"/>
          <w:highlight w:val="white"/>
        </w:rPr>
        <w:t xml:space="preserve">lă, de mai multă cunoaștere, de acces extins la știință și alfabetizare? Este un răspuns la care guvernanții au ezitat, ani la rând,  să ne ofere răspunsuri punctuale. </w:t>
      </w:r>
    </w:p>
    <w:p w14:paraId="00000015" w14:textId="77777777" w:rsidR="00D83C0C" w:rsidRPr="00D323F5" w:rsidRDefault="00DD4C22">
      <w:pPr>
        <w:pStyle w:val="Heading5"/>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line="360" w:lineRule="auto"/>
        <w:jc w:val="both"/>
        <w:rPr>
          <w:rFonts w:ascii="Times New Roman" w:eastAsia="Calibri" w:hAnsi="Times New Roman" w:cs="Times New Roman"/>
          <w:color w:val="000000"/>
          <w:sz w:val="24"/>
          <w:szCs w:val="24"/>
          <w:highlight w:val="white"/>
        </w:rPr>
      </w:pPr>
      <w:bookmarkStart w:id="0" w:name="_gjdgxs" w:colFirst="0" w:colLast="0"/>
      <w:bookmarkEnd w:id="0"/>
      <w:r w:rsidRPr="00D323F5">
        <w:rPr>
          <w:rFonts w:ascii="Times New Roman" w:eastAsia="Calibri" w:hAnsi="Times New Roman" w:cs="Times New Roman"/>
          <w:b/>
          <w:color w:val="000000"/>
          <w:sz w:val="24"/>
          <w:szCs w:val="24"/>
          <w:highlight w:val="white"/>
        </w:rPr>
        <w:t xml:space="preserve">România este una dintre cele 3 țări europene care au cele mai puține zile de școală din Europa: în jur de 165, la fel ca Malta și Albania, spun experții europeni în raportul „The organisation of school time in Europe”, realizat de Agenția Executivă pentru </w:t>
      </w:r>
      <w:r w:rsidRPr="00D323F5">
        <w:rPr>
          <w:rFonts w:ascii="Times New Roman" w:eastAsia="Calibri" w:hAnsi="Times New Roman" w:cs="Times New Roman"/>
          <w:b/>
          <w:color w:val="000000"/>
          <w:sz w:val="24"/>
          <w:szCs w:val="24"/>
          <w:highlight w:val="white"/>
        </w:rPr>
        <w:t xml:space="preserve">Educație a Comisiei Europene (EACEA/Eurydice). </w:t>
      </w:r>
      <w:hyperlink r:id="rId7">
        <w:r w:rsidRPr="00D323F5">
          <w:rPr>
            <w:rFonts w:ascii="Times New Roman" w:eastAsia="Calibri" w:hAnsi="Times New Roman" w:cs="Times New Roman"/>
            <w:color w:val="000000"/>
            <w:sz w:val="24"/>
            <w:szCs w:val="24"/>
            <w:highlight w:val="white"/>
          </w:rPr>
          <w:t>Analiza</w:t>
        </w:r>
      </w:hyperlink>
      <w:r w:rsidRPr="00D323F5">
        <w:rPr>
          <w:rFonts w:ascii="Times New Roman" w:eastAsia="Calibri" w:hAnsi="Times New Roman" w:cs="Times New Roman"/>
          <w:color w:val="000000"/>
          <w:sz w:val="24"/>
          <w:szCs w:val="24"/>
          <w:highlight w:val="white"/>
        </w:rPr>
        <w:t>, făcută pe anul școlar în curs, arată că la polul opus se află Danemarca și Italia, cu 200 de zile</w:t>
      </w:r>
      <w:r w:rsidRPr="00D323F5">
        <w:rPr>
          <w:rFonts w:ascii="Times New Roman" w:eastAsia="Calibri" w:hAnsi="Times New Roman" w:cs="Times New Roman"/>
          <w:color w:val="000000"/>
          <w:sz w:val="24"/>
          <w:szCs w:val="24"/>
          <w:highlight w:val="white"/>
        </w:rPr>
        <w:t xml:space="preserve"> de școală, iar jumătate din țările/regiunile europene au între 170-180 de zile și în alte 17 țări/regiuni, zilele de școală variază între 181 – 190. </w:t>
      </w:r>
    </w:p>
    <w:p w14:paraId="00000016" w14:textId="77777777" w:rsidR="00D83C0C" w:rsidRPr="00D323F5" w:rsidRDefault="00D83C0C">
      <w:pPr>
        <w:spacing w:line="360" w:lineRule="auto"/>
        <w:rPr>
          <w:rFonts w:ascii="Times New Roman" w:eastAsia="Calibri" w:hAnsi="Times New Roman" w:cs="Times New Roman"/>
          <w:sz w:val="24"/>
          <w:szCs w:val="24"/>
          <w:highlight w:val="white"/>
        </w:rPr>
      </w:pPr>
    </w:p>
    <w:p w14:paraId="00000017" w14:textId="77777777" w:rsidR="00D83C0C" w:rsidRPr="00D323F5" w:rsidRDefault="00DD4C22">
      <w:pPr>
        <w:pStyle w:val="Heading5"/>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line="360" w:lineRule="auto"/>
        <w:rPr>
          <w:rFonts w:ascii="Times New Roman" w:eastAsia="Calibri" w:hAnsi="Times New Roman" w:cs="Times New Roman"/>
          <w:color w:val="000000"/>
          <w:sz w:val="24"/>
          <w:szCs w:val="24"/>
          <w:highlight w:val="white"/>
        </w:rPr>
      </w:pPr>
      <w:bookmarkStart w:id="1" w:name="_30j0zll" w:colFirst="0" w:colLast="0"/>
      <w:bookmarkEnd w:id="1"/>
      <w:r w:rsidRPr="00D323F5">
        <w:rPr>
          <w:rFonts w:ascii="Times New Roman" w:eastAsia="Calibri" w:hAnsi="Times New Roman" w:cs="Times New Roman"/>
          <w:color w:val="000000"/>
          <w:sz w:val="24"/>
          <w:szCs w:val="24"/>
          <w:highlight w:val="white"/>
        </w:rPr>
        <w:t>Într-un an școlar având doar 33-34 de săptămâni, programa școlară trebuie parcursă într-un ritm dinamic,</w:t>
      </w:r>
      <w:r w:rsidRPr="00D323F5">
        <w:rPr>
          <w:rFonts w:ascii="Times New Roman" w:eastAsia="Calibri" w:hAnsi="Times New Roman" w:cs="Times New Roman"/>
          <w:color w:val="000000"/>
          <w:sz w:val="24"/>
          <w:szCs w:val="24"/>
          <w:highlight w:val="white"/>
        </w:rPr>
        <w:t xml:space="preserve"> de multe ori actul educațional devenind unul fușerit (competențele ajung să fie achiziționate artificial, doar ca să fie bifate într-o condică sau raport). Astfel, elevii și profesorii ajung să se plângă de curriculum încărcat. </w:t>
      </w:r>
    </w:p>
    <w:p w14:paraId="00000018" w14:textId="77777777" w:rsidR="00D83C0C" w:rsidRPr="00D323F5" w:rsidRDefault="00D83C0C">
      <w:pPr>
        <w:pStyle w:val="Heading5"/>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line="360" w:lineRule="auto"/>
        <w:rPr>
          <w:rFonts w:ascii="Times New Roman" w:eastAsia="Calibri" w:hAnsi="Times New Roman" w:cs="Times New Roman"/>
          <w:color w:val="000000"/>
          <w:sz w:val="24"/>
          <w:szCs w:val="24"/>
          <w:highlight w:val="white"/>
        </w:rPr>
      </w:pPr>
      <w:bookmarkStart w:id="2" w:name="_1fob9te" w:colFirst="0" w:colLast="0"/>
      <w:bookmarkEnd w:id="2"/>
    </w:p>
    <w:p w14:paraId="00000019" w14:textId="77777777" w:rsidR="00D83C0C" w:rsidRPr="00D323F5" w:rsidRDefault="00DD4C22">
      <w:pPr>
        <w:pStyle w:val="Heading5"/>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line="360" w:lineRule="auto"/>
        <w:rPr>
          <w:rFonts w:ascii="Times New Roman" w:eastAsia="Calibri" w:hAnsi="Times New Roman" w:cs="Times New Roman"/>
          <w:color w:val="000000"/>
          <w:sz w:val="24"/>
          <w:szCs w:val="24"/>
          <w:highlight w:val="white"/>
        </w:rPr>
      </w:pPr>
      <w:bookmarkStart w:id="3" w:name="_3znysh7" w:colFirst="0" w:colLast="0"/>
      <w:bookmarkEnd w:id="3"/>
      <w:r w:rsidRPr="00D323F5">
        <w:rPr>
          <w:rFonts w:ascii="Times New Roman" w:eastAsia="Calibri" w:hAnsi="Times New Roman" w:cs="Times New Roman"/>
          <w:color w:val="000000"/>
          <w:sz w:val="24"/>
          <w:szCs w:val="24"/>
          <w:highlight w:val="white"/>
        </w:rPr>
        <w:t>Totuși, cum se face că, d</w:t>
      </w:r>
      <w:r w:rsidRPr="00D323F5">
        <w:rPr>
          <w:rFonts w:ascii="Times New Roman" w:eastAsia="Calibri" w:hAnsi="Times New Roman" w:cs="Times New Roman"/>
          <w:color w:val="000000"/>
          <w:sz w:val="24"/>
          <w:szCs w:val="24"/>
          <w:highlight w:val="white"/>
        </w:rPr>
        <w:t xml:space="preserve">eși încărcată, programa nu livrează pentru copiii României? Analfabetismul funcțional este la apogeu (aproximativ  </w:t>
      </w:r>
      <w:hyperlink r:id="rId8">
        <w:r w:rsidRPr="00D323F5">
          <w:rPr>
            <w:rFonts w:ascii="Times New Roman" w:eastAsia="Calibri" w:hAnsi="Times New Roman" w:cs="Times New Roman"/>
            <w:color w:val="000000"/>
            <w:sz w:val="24"/>
            <w:szCs w:val="24"/>
            <w:highlight w:val="white"/>
          </w:rPr>
          <w:t>44%</w:t>
        </w:r>
      </w:hyperlink>
      <w:r w:rsidRPr="00D323F5">
        <w:rPr>
          <w:rFonts w:ascii="Times New Roman" w:eastAsia="Calibri" w:hAnsi="Times New Roman" w:cs="Times New Roman"/>
          <w:color w:val="000000"/>
          <w:sz w:val="24"/>
          <w:szCs w:val="24"/>
          <w:highlight w:val="white"/>
        </w:rPr>
        <w:t>), la testarea PISA 2018, România obținând cele mai slabe rezultate din ultimii 9 ani. O acțiune urgentă în vederea garantării numărului minim de zile de școală într-un an calendaristic se impune pentr</w:t>
      </w:r>
      <w:r w:rsidRPr="00D323F5">
        <w:rPr>
          <w:rFonts w:ascii="Times New Roman" w:eastAsia="Calibri" w:hAnsi="Times New Roman" w:cs="Times New Roman"/>
          <w:color w:val="000000"/>
          <w:sz w:val="24"/>
          <w:szCs w:val="24"/>
          <w:highlight w:val="white"/>
        </w:rPr>
        <w:t xml:space="preserve">u a </w:t>
      </w:r>
      <w:r w:rsidRPr="00D323F5">
        <w:rPr>
          <w:rFonts w:ascii="Times New Roman" w:eastAsia="Calibri" w:hAnsi="Times New Roman" w:cs="Times New Roman"/>
          <w:color w:val="000000"/>
          <w:sz w:val="24"/>
          <w:szCs w:val="24"/>
          <w:highlight w:val="white"/>
        </w:rPr>
        <w:lastRenderedPageBreak/>
        <w:t>asigura un proces educațional care să urmeze principiile echității și calității. Dezbaterea din aceste zile, în care ministrul Educației, Sorin Cîmpeanu, a decis modificarea structurii anului școlar astfel încât vacanța de primăvară să fie prelungită (</w:t>
      </w:r>
      <w:r w:rsidRPr="00D323F5">
        <w:rPr>
          <w:rFonts w:ascii="Times New Roman" w:eastAsia="Calibri" w:hAnsi="Times New Roman" w:cs="Times New Roman"/>
          <w:color w:val="000000"/>
          <w:sz w:val="24"/>
          <w:szCs w:val="24"/>
          <w:highlight w:val="white"/>
        </w:rPr>
        <w:t xml:space="preserve">peste o lună de vacanță ,,COVID-19”) nu a făcut decât să scoată la iveală una dintre marile probleme ale sistemului de învățământ: în România, dreptul la educație s-a transformat într-un drept la vacanță. </w:t>
      </w:r>
    </w:p>
    <w:p w14:paraId="0000001A" w14:textId="77777777" w:rsidR="00D83C0C" w:rsidRPr="00D323F5" w:rsidRDefault="00D83C0C">
      <w:pPr>
        <w:rPr>
          <w:rFonts w:ascii="Times New Roman" w:hAnsi="Times New Roman" w:cs="Times New Roman"/>
        </w:rPr>
      </w:pPr>
    </w:p>
    <w:p w14:paraId="0000001B" w14:textId="77777777" w:rsidR="00D83C0C" w:rsidRPr="00D323F5" w:rsidRDefault="00DD4C22">
      <w:pPr>
        <w:spacing w:line="360" w:lineRule="auto"/>
        <w:rPr>
          <w:rFonts w:ascii="Times New Roman" w:eastAsia="Calibri" w:hAnsi="Times New Roman" w:cs="Times New Roman"/>
          <w:sz w:val="24"/>
          <w:szCs w:val="24"/>
        </w:rPr>
      </w:pPr>
      <w:r w:rsidRPr="00D323F5">
        <w:rPr>
          <w:rFonts w:ascii="Times New Roman" w:eastAsia="Calibri" w:hAnsi="Times New Roman" w:cs="Times New Roman"/>
          <w:sz w:val="24"/>
          <w:szCs w:val="24"/>
        </w:rPr>
        <w:t>Revendicările noastre sunt:</w:t>
      </w:r>
    </w:p>
    <w:p w14:paraId="0000001C" w14:textId="77777777" w:rsidR="00D83C0C" w:rsidRPr="00D323F5" w:rsidRDefault="00DD4C22">
      <w:pPr>
        <w:numPr>
          <w:ilvl w:val="0"/>
          <w:numId w:val="1"/>
        </w:numPr>
        <w:pBdr>
          <w:top w:val="none" w:sz="0" w:space="0" w:color="000000"/>
          <w:bottom w:val="none" w:sz="0" w:space="0" w:color="000000"/>
          <w:right w:val="none" w:sz="0" w:space="0" w:color="000000"/>
          <w:between w:val="none" w:sz="0" w:space="0" w:color="000000"/>
        </w:pBdr>
        <w:shd w:val="clear" w:color="auto" w:fill="FFFFFF"/>
        <w:spacing w:line="360" w:lineRule="auto"/>
        <w:ind w:left="1160"/>
        <w:rPr>
          <w:rFonts w:ascii="Times New Roman" w:hAnsi="Times New Roman" w:cs="Times New Roman"/>
        </w:rPr>
      </w:pPr>
      <w:r w:rsidRPr="00D323F5">
        <w:rPr>
          <w:rFonts w:ascii="Times New Roman" w:eastAsia="Calibri" w:hAnsi="Times New Roman" w:cs="Times New Roman"/>
          <w:sz w:val="24"/>
          <w:szCs w:val="24"/>
        </w:rPr>
        <w:t>Inițierea unui proiect legislativ, reprezentat de un amendament la Legea educației naționale nr. 1/2011, prin care să se reglementeze</w:t>
      </w:r>
      <w:r w:rsidRPr="00D323F5">
        <w:rPr>
          <w:rFonts w:ascii="Times New Roman" w:eastAsia="Calibri" w:hAnsi="Times New Roman" w:cs="Times New Roman"/>
          <w:b/>
          <w:sz w:val="24"/>
          <w:szCs w:val="24"/>
        </w:rPr>
        <w:t xml:space="preserve"> un număr minim de zile de școală într-un an calendaristic, mai mare decât 165 (cât avem în acest an școlar)</w:t>
      </w:r>
      <w:r w:rsidRPr="00D323F5">
        <w:rPr>
          <w:rFonts w:ascii="Times New Roman" w:eastAsia="Calibri" w:hAnsi="Times New Roman" w:cs="Times New Roman"/>
          <w:sz w:val="24"/>
          <w:szCs w:val="24"/>
        </w:rPr>
        <w:t>, un număr obți</w:t>
      </w:r>
      <w:r w:rsidRPr="00D323F5">
        <w:rPr>
          <w:rFonts w:ascii="Times New Roman" w:eastAsia="Calibri" w:hAnsi="Times New Roman" w:cs="Times New Roman"/>
          <w:sz w:val="24"/>
          <w:szCs w:val="24"/>
        </w:rPr>
        <w:t>nut în baza unui algoritm de calcul stabilit de experți educaționali. O propunere în acest sens este media nr. zilelor de școală din primele 10% țări în topul testărilor PISA;</w:t>
      </w:r>
    </w:p>
    <w:p w14:paraId="0000001D" w14:textId="77777777" w:rsidR="00D83C0C" w:rsidRPr="00D323F5" w:rsidRDefault="00DD4C22">
      <w:pPr>
        <w:numPr>
          <w:ilvl w:val="0"/>
          <w:numId w:val="1"/>
        </w:numPr>
        <w:pBdr>
          <w:top w:val="none" w:sz="0" w:space="0" w:color="000000"/>
          <w:bottom w:val="none" w:sz="0" w:space="0" w:color="000000"/>
          <w:right w:val="none" w:sz="0" w:space="0" w:color="000000"/>
          <w:between w:val="none" w:sz="0" w:space="0" w:color="000000"/>
        </w:pBdr>
        <w:shd w:val="clear" w:color="auto" w:fill="FFFFFF"/>
        <w:spacing w:line="360" w:lineRule="auto"/>
        <w:ind w:left="1160"/>
        <w:rPr>
          <w:rFonts w:ascii="Times New Roman" w:hAnsi="Times New Roman" w:cs="Times New Roman"/>
        </w:rPr>
      </w:pPr>
      <w:r w:rsidRPr="00D323F5">
        <w:rPr>
          <w:rFonts w:ascii="Times New Roman" w:eastAsia="Calibri" w:hAnsi="Times New Roman" w:cs="Times New Roman"/>
          <w:sz w:val="24"/>
          <w:szCs w:val="24"/>
        </w:rPr>
        <w:t>Asumarea unor măsuri concrete acum pentru ca România să nu mai aibă cel mai scur</w:t>
      </w:r>
      <w:r w:rsidRPr="00D323F5">
        <w:rPr>
          <w:rFonts w:ascii="Times New Roman" w:eastAsia="Calibri" w:hAnsi="Times New Roman" w:cs="Times New Roman"/>
          <w:sz w:val="24"/>
          <w:szCs w:val="24"/>
        </w:rPr>
        <w:t>t an școlar din Uniunea Europeană și plasarea acestor soluții pe un loc fruntaș în dezbaterea parlamentară și în comunicarea dumneavoastră publică;</w:t>
      </w:r>
    </w:p>
    <w:p w14:paraId="0000001E" w14:textId="77777777" w:rsidR="00D83C0C" w:rsidRPr="00D323F5" w:rsidRDefault="00DD4C22">
      <w:pPr>
        <w:numPr>
          <w:ilvl w:val="0"/>
          <w:numId w:val="1"/>
        </w:numPr>
        <w:pBdr>
          <w:top w:val="none" w:sz="0" w:space="0" w:color="000000"/>
          <w:bottom w:val="none" w:sz="0" w:space="0" w:color="000000"/>
          <w:right w:val="none" w:sz="0" w:space="0" w:color="000000"/>
          <w:between w:val="none" w:sz="0" w:space="0" w:color="000000"/>
        </w:pBdr>
        <w:shd w:val="clear" w:color="auto" w:fill="FFFFFF"/>
        <w:spacing w:line="360" w:lineRule="auto"/>
        <w:ind w:left="1160"/>
        <w:rPr>
          <w:rFonts w:ascii="Times New Roman" w:hAnsi="Times New Roman" w:cs="Times New Roman"/>
        </w:rPr>
      </w:pPr>
      <w:r w:rsidRPr="00D323F5">
        <w:rPr>
          <w:rFonts w:ascii="Times New Roman" w:eastAsia="Calibri" w:hAnsi="Times New Roman" w:cs="Times New Roman"/>
          <w:sz w:val="24"/>
          <w:szCs w:val="24"/>
        </w:rPr>
        <w:t>Extinderea actualului program de educație remedială pentru ca acesta să poată să fie continuat și pe perioad</w:t>
      </w:r>
      <w:r w:rsidRPr="00D323F5">
        <w:rPr>
          <w:rFonts w:ascii="Times New Roman" w:eastAsia="Calibri" w:hAnsi="Times New Roman" w:cs="Times New Roman"/>
          <w:sz w:val="24"/>
          <w:szCs w:val="24"/>
        </w:rPr>
        <w:t>a vacanței de vară, mai ales în mediul rural, unde nevoia de acces la educație este certă. Activitățile remediale, găzduite de școli, să poată fi organizate și cu sprijinul voluntarilor și/sau al organizațiilor neguvernamentale;</w:t>
      </w:r>
    </w:p>
    <w:p w14:paraId="0000001F" w14:textId="77777777" w:rsidR="00D83C0C" w:rsidRPr="00D323F5" w:rsidRDefault="00DD4C22">
      <w:pPr>
        <w:numPr>
          <w:ilvl w:val="0"/>
          <w:numId w:val="1"/>
        </w:numPr>
        <w:pBdr>
          <w:top w:val="none" w:sz="0" w:space="0" w:color="000000"/>
          <w:bottom w:val="none" w:sz="0" w:space="0" w:color="000000"/>
          <w:right w:val="none" w:sz="0" w:space="0" w:color="000000"/>
          <w:between w:val="none" w:sz="0" w:space="0" w:color="000000"/>
        </w:pBdr>
        <w:shd w:val="clear" w:color="auto" w:fill="FFFFFF"/>
        <w:spacing w:line="360" w:lineRule="auto"/>
        <w:ind w:left="1160"/>
        <w:rPr>
          <w:rFonts w:ascii="Times New Roman" w:hAnsi="Times New Roman" w:cs="Times New Roman"/>
        </w:rPr>
      </w:pPr>
      <w:r w:rsidRPr="00D323F5">
        <w:rPr>
          <w:rFonts w:ascii="Times New Roman" w:eastAsia="Calibri" w:hAnsi="Times New Roman" w:cs="Times New Roman"/>
          <w:sz w:val="24"/>
          <w:szCs w:val="24"/>
        </w:rPr>
        <w:t>Începerea cursurilor pentru</w:t>
      </w:r>
      <w:r w:rsidRPr="00D323F5">
        <w:rPr>
          <w:rFonts w:ascii="Times New Roman" w:eastAsia="Calibri" w:hAnsi="Times New Roman" w:cs="Times New Roman"/>
          <w:sz w:val="24"/>
          <w:szCs w:val="24"/>
        </w:rPr>
        <w:t xml:space="preserve"> anul școlar 2021-2022 pe 1 septembrie 2021, în vederea recuperării decalajelor în învățare și a ameliorării efectelor negative cauzate de închiderea repetată a școlilor;</w:t>
      </w:r>
    </w:p>
    <w:p w14:paraId="00000020" w14:textId="77777777" w:rsidR="00D83C0C" w:rsidRPr="00D323F5" w:rsidRDefault="00DD4C22">
      <w:pPr>
        <w:numPr>
          <w:ilvl w:val="0"/>
          <w:numId w:val="1"/>
        </w:numPr>
        <w:pBdr>
          <w:top w:val="none" w:sz="0" w:space="0" w:color="000000"/>
          <w:bottom w:val="none" w:sz="0" w:space="0" w:color="000000"/>
          <w:right w:val="none" w:sz="0" w:space="0" w:color="000000"/>
          <w:between w:val="none" w:sz="0" w:space="0" w:color="000000"/>
        </w:pBdr>
        <w:shd w:val="clear" w:color="auto" w:fill="FFFFFF"/>
        <w:spacing w:line="360" w:lineRule="auto"/>
        <w:ind w:left="1160"/>
        <w:rPr>
          <w:rFonts w:ascii="Times New Roman" w:hAnsi="Times New Roman" w:cs="Times New Roman"/>
        </w:rPr>
      </w:pPr>
      <w:r w:rsidRPr="00D323F5">
        <w:rPr>
          <w:rFonts w:ascii="Times New Roman" w:eastAsia="Calibri" w:hAnsi="Times New Roman" w:cs="Times New Roman"/>
          <w:color w:val="030303"/>
          <w:sz w:val="24"/>
          <w:szCs w:val="24"/>
          <w:highlight w:val="white"/>
        </w:rPr>
        <w:t>Vacanțele lungi afectează major copiii și nivelul la care ei revin în școală. Vacanțe</w:t>
      </w:r>
      <w:r w:rsidRPr="00D323F5">
        <w:rPr>
          <w:rFonts w:ascii="Times New Roman" w:eastAsia="Calibri" w:hAnsi="Times New Roman" w:cs="Times New Roman"/>
          <w:color w:val="030303"/>
          <w:sz w:val="24"/>
          <w:szCs w:val="24"/>
          <w:highlight w:val="white"/>
        </w:rPr>
        <w:t xml:space="preserve"> mai scurte, ritmice, periodice, în timpul anului școlar, pot contribui la </w:t>
      </w:r>
      <w:r w:rsidRPr="00D323F5">
        <w:rPr>
          <w:rFonts w:ascii="Times New Roman" w:eastAsia="Calibri" w:hAnsi="Times New Roman" w:cs="Times New Roman"/>
          <w:color w:val="030303"/>
          <w:sz w:val="24"/>
          <w:szCs w:val="24"/>
          <w:highlight w:val="white"/>
        </w:rPr>
        <w:lastRenderedPageBreak/>
        <w:t>consolidarea învățării, a progreselor realizate de copii și pot fi spații de odihnă, reflexie, planificare pentru profesori;</w:t>
      </w:r>
    </w:p>
    <w:p w14:paraId="00000021" w14:textId="77777777" w:rsidR="00D83C0C" w:rsidRPr="00D323F5" w:rsidRDefault="00DD4C22">
      <w:pPr>
        <w:numPr>
          <w:ilvl w:val="0"/>
          <w:numId w:val="1"/>
        </w:numPr>
        <w:pBdr>
          <w:top w:val="none" w:sz="0" w:space="0" w:color="000000"/>
          <w:bottom w:val="none" w:sz="0" w:space="0" w:color="000000"/>
          <w:right w:val="none" w:sz="0" w:space="0" w:color="000000"/>
          <w:between w:val="none" w:sz="0" w:space="0" w:color="000000"/>
        </w:pBdr>
        <w:shd w:val="clear" w:color="auto" w:fill="FFFFFF"/>
        <w:spacing w:line="360" w:lineRule="auto"/>
        <w:ind w:left="1160"/>
        <w:rPr>
          <w:rFonts w:ascii="Times New Roman" w:hAnsi="Times New Roman" w:cs="Times New Roman"/>
        </w:rPr>
      </w:pPr>
      <w:r w:rsidRPr="00D323F5">
        <w:rPr>
          <w:rFonts w:ascii="Times New Roman" w:eastAsia="Calibri" w:hAnsi="Times New Roman" w:cs="Times New Roman"/>
          <w:color w:val="030303"/>
          <w:sz w:val="24"/>
          <w:szCs w:val="24"/>
          <w:highlight w:val="white"/>
        </w:rPr>
        <w:t>În același timp, nu doar numărul de zile este important,</w:t>
      </w:r>
      <w:r w:rsidRPr="00D323F5">
        <w:rPr>
          <w:rFonts w:ascii="Times New Roman" w:eastAsia="Calibri" w:hAnsi="Times New Roman" w:cs="Times New Roman"/>
          <w:color w:val="030303"/>
          <w:sz w:val="24"/>
          <w:szCs w:val="24"/>
          <w:highlight w:val="white"/>
        </w:rPr>
        <w:t xml:space="preserve"> ci și structura fiecărei zile, câte ore durează procesul didactic, dacă elevii au acces la pauze mari, la activități sportive, în aer liber, la masă caldă (de aceea primarii ar trebui să se implice mai mult în administrarea școlilor și să dea dovadă de re</w:t>
      </w:r>
      <w:r w:rsidRPr="00D323F5">
        <w:rPr>
          <w:rFonts w:ascii="Times New Roman" w:eastAsia="Calibri" w:hAnsi="Times New Roman" w:cs="Times New Roman"/>
          <w:color w:val="030303"/>
          <w:sz w:val="24"/>
          <w:szCs w:val="24"/>
          <w:highlight w:val="white"/>
        </w:rPr>
        <w:t xml:space="preserve">sponsabilitate. Și, mai ales, este important ce și cum învață elevii în zilele respective, pentru că mai multe zile nu înseamnă automat rezultate mai bune. </w:t>
      </w:r>
      <w:r w:rsidRPr="00D323F5">
        <w:rPr>
          <w:rFonts w:ascii="Times New Roman" w:eastAsia="Calibri" w:hAnsi="Times New Roman" w:cs="Times New Roman"/>
          <w:color w:val="030303"/>
          <w:sz w:val="24"/>
          <w:szCs w:val="24"/>
        </w:rPr>
        <w:t>Ca urmare, este necesară prioritizarea formării cadrelor didactice, deoarece resursele umane sunt de</w:t>
      </w:r>
      <w:r w:rsidRPr="00D323F5">
        <w:rPr>
          <w:rFonts w:ascii="Times New Roman" w:eastAsia="Calibri" w:hAnsi="Times New Roman" w:cs="Times New Roman"/>
          <w:color w:val="030303"/>
          <w:sz w:val="24"/>
          <w:szCs w:val="24"/>
        </w:rPr>
        <w:t xml:space="preserve">finitorii pentru calitatea educație. </w:t>
      </w:r>
      <w:r w:rsidRPr="00D323F5">
        <w:rPr>
          <w:rFonts w:ascii="Times New Roman" w:eastAsia="Calibri" w:hAnsi="Times New Roman" w:cs="Times New Roman"/>
          <w:b/>
          <w:color w:val="030303"/>
          <w:sz w:val="24"/>
          <w:szCs w:val="24"/>
        </w:rPr>
        <w:t>Solicităm crearea de spațiu în structura anului școlar, dedicat planificării, formării, reflecției și învățării pentru cadrele didactice</w:t>
      </w:r>
      <w:r w:rsidRPr="00D323F5">
        <w:rPr>
          <w:rFonts w:ascii="Times New Roman" w:eastAsia="Calibri" w:hAnsi="Times New Roman" w:cs="Times New Roman"/>
          <w:color w:val="030303"/>
          <w:sz w:val="24"/>
          <w:szCs w:val="24"/>
        </w:rPr>
        <w:t xml:space="preserve">. Ar fi de dorit ca inclusiv normele cadrelor didactice să includă timp pentru formare, precum și pentru colaborarea cu colegii din școală în vederea îmbunătățirii procesului de învățare, în interesul elevilor. </w:t>
      </w:r>
    </w:p>
    <w:p w14:paraId="00000022" w14:textId="77777777" w:rsidR="00D83C0C" w:rsidRPr="00D323F5" w:rsidRDefault="00DD4C22">
      <w:pPr>
        <w:numPr>
          <w:ilvl w:val="0"/>
          <w:numId w:val="1"/>
        </w:numPr>
        <w:pBdr>
          <w:top w:val="none" w:sz="0" w:space="0" w:color="000000"/>
          <w:bottom w:val="none" w:sz="0" w:space="0" w:color="000000"/>
          <w:right w:val="none" w:sz="0" w:space="0" w:color="000000"/>
          <w:between w:val="none" w:sz="0" w:space="0" w:color="000000"/>
        </w:pBdr>
        <w:shd w:val="clear" w:color="auto" w:fill="FFFFFF"/>
        <w:spacing w:line="360" w:lineRule="auto"/>
        <w:ind w:left="1160"/>
        <w:rPr>
          <w:rFonts w:ascii="Times New Roman" w:hAnsi="Times New Roman" w:cs="Times New Roman"/>
        </w:rPr>
      </w:pPr>
      <w:r w:rsidRPr="00D323F5">
        <w:rPr>
          <w:rFonts w:ascii="Times New Roman" w:eastAsia="Calibri" w:hAnsi="Times New Roman" w:cs="Times New Roman"/>
          <w:color w:val="030303"/>
          <w:sz w:val="24"/>
          <w:szCs w:val="24"/>
          <w:highlight w:val="white"/>
        </w:rPr>
        <w:t>Elevii din învățământul profesional, tehnolo</w:t>
      </w:r>
      <w:r w:rsidRPr="00D323F5">
        <w:rPr>
          <w:rFonts w:ascii="Times New Roman" w:eastAsia="Calibri" w:hAnsi="Times New Roman" w:cs="Times New Roman"/>
          <w:color w:val="030303"/>
          <w:sz w:val="24"/>
          <w:szCs w:val="24"/>
          <w:highlight w:val="white"/>
        </w:rPr>
        <w:t xml:space="preserve">gic să nu mai fie discriminați prin faptul că pentru ei anul școlar este mai lung. Este necesar ca </w:t>
      </w:r>
      <w:r w:rsidRPr="00D323F5">
        <w:rPr>
          <w:rFonts w:ascii="Times New Roman" w:eastAsia="Calibri" w:hAnsi="Times New Roman" w:cs="Times New Roman"/>
          <w:b/>
          <w:color w:val="030303"/>
          <w:sz w:val="24"/>
          <w:szCs w:val="24"/>
          <w:highlight w:val="white"/>
        </w:rPr>
        <w:t>perioada lor de practică să fie parte din anul școlar valabil pentru toți ceilalți liceeni, pornind de la principiul că învățământul tehnic și profesional ar</w:t>
      </w:r>
      <w:r w:rsidRPr="00D323F5">
        <w:rPr>
          <w:rFonts w:ascii="Times New Roman" w:eastAsia="Calibri" w:hAnsi="Times New Roman" w:cs="Times New Roman"/>
          <w:b/>
          <w:color w:val="030303"/>
          <w:sz w:val="24"/>
          <w:szCs w:val="24"/>
          <w:highlight w:val="white"/>
        </w:rPr>
        <w:t xml:space="preserve"> trebui să fie mai aplicat și mai puțin teoretic (mai ales în perspectiva aplicării unor noi planuri cadru pentru liceu);</w:t>
      </w:r>
    </w:p>
    <w:p w14:paraId="00000023" w14:textId="77777777" w:rsidR="00D83C0C" w:rsidRPr="00D323F5" w:rsidRDefault="00DD4C22">
      <w:pPr>
        <w:numPr>
          <w:ilvl w:val="0"/>
          <w:numId w:val="1"/>
        </w:numPr>
        <w:pBdr>
          <w:top w:val="none" w:sz="0" w:space="0" w:color="000000"/>
          <w:bottom w:val="none" w:sz="0" w:space="0" w:color="000000"/>
          <w:right w:val="none" w:sz="0" w:space="0" w:color="000000"/>
          <w:between w:val="none" w:sz="0" w:space="0" w:color="000000"/>
        </w:pBdr>
        <w:shd w:val="clear" w:color="auto" w:fill="FFFFFF"/>
        <w:spacing w:line="360" w:lineRule="auto"/>
        <w:ind w:left="1160"/>
        <w:rPr>
          <w:rFonts w:ascii="Times New Roman" w:hAnsi="Times New Roman" w:cs="Times New Roman"/>
        </w:rPr>
      </w:pPr>
      <w:r w:rsidRPr="00D323F5">
        <w:rPr>
          <w:rFonts w:ascii="Times New Roman" w:eastAsia="Calibri" w:hAnsi="Times New Roman" w:cs="Times New Roman"/>
          <w:b/>
          <w:sz w:val="24"/>
          <w:szCs w:val="24"/>
        </w:rPr>
        <w:t>Fiecare partid din România să solicite primarilor săi să aloce, în bugetul local începând cu anul 2021, fonduri suplimentare pentru se</w:t>
      </w:r>
      <w:r w:rsidRPr="00D323F5">
        <w:rPr>
          <w:rFonts w:ascii="Times New Roman" w:eastAsia="Calibri" w:hAnsi="Times New Roman" w:cs="Times New Roman"/>
          <w:b/>
          <w:sz w:val="24"/>
          <w:szCs w:val="24"/>
        </w:rPr>
        <w:t>ctorul de învățământ</w:t>
      </w:r>
      <w:r w:rsidRPr="00D323F5">
        <w:rPr>
          <w:rFonts w:ascii="Times New Roman" w:eastAsia="Calibri" w:hAnsi="Times New Roman" w:cs="Times New Roman"/>
          <w:sz w:val="24"/>
          <w:szCs w:val="24"/>
        </w:rPr>
        <w:t>, prin finanțarea complementară, astfel încât, logistic vorbind, să nu existe niciun obstacol în vederea organizării orelor de educație remedială în școli, inclusiv pe timpul verii (fonduri pentru materiale igienico-sanitare, dezinfecta</w:t>
      </w:r>
      <w:r w:rsidRPr="00D323F5">
        <w:rPr>
          <w:rFonts w:ascii="Times New Roman" w:eastAsia="Calibri" w:hAnsi="Times New Roman" w:cs="Times New Roman"/>
          <w:sz w:val="24"/>
          <w:szCs w:val="24"/>
        </w:rPr>
        <w:t>nți, reparații capitale și investiții în baza materială a școlilor</w:t>
      </w:r>
      <w:r w:rsidRPr="00D323F5">
        <w:rPr>
          <w:rFonts w:ascii="Times New Roman" w:eastAsia="Calibri" w:hAnsi="Times New Roman" w:cs="Times New Roman"/>
          <w:color w:val="333333"/>
          <w:sz w:val="24"/>
          <w:szCs w:val="24"/>
        </w:rPr>
        <w:t>);</w:t>
      </w:r>
    </w:p>
    <w:p w14:paraId="00000024" w14:textId="77777777" w:rsidR="00D83C0C" w:rsidRPr="00D323F5" w:rsidRDefault="00DD4C22">
      <w:pPr>
        <w:numPr>
          <w:ilvl w:val="0"/>
          <w:numId w:val="1"/>
        </w:numPr>
        <w:pBdr>
          <w:top w:val="none" w:sz="0" w:space="0" w:color="000000"/>
          <w:bottom w:val="none" w:sz="0" w:space="0" w:color="000000"/>
          <w:right w:val="none" w:sz="0" w:space="0" w:color="000000"/>
          <w:between w:val="none" w:sz="0" w:space="0" w:color="000000"/>
        </w:pBdr>
        <w:shd w:val="clear" w:color="auto" w:fill="FFFFFF"/>
        <w:spacing w:after="660" w:line="360" w:lineRule="auto"/>
        <w:ind w:left="1160"/>
        <w:rPr>
          <w:rFonts w:ascii="Times New Roman" w:hAnsi="Times New Roman" w:cs="Times New Roman"/>
        </w:rPr>
      </w:pPr>
      <w:r w:rsidRPr="00D323F5">
        <w:rPr>
          <w:rFonts w:ascii="Times New Roman" w:eastAsia="Calibri" w:hAnsi="Times New Roman" w:cs="Times New Roman"/>
          <w:b/>
          <w:sz w:val="24"/>
          <w:szCs w:val="24"/>
        </w:rPr>
        <w:lastRenderedPageBreak/>
        <w:t>Instruirea primarilor din partidele dumneavoastră în vederea accesării fondurilor europene pentru școli și pentru copiii din România</w:t>
      </w:r>
      <w:r w:rsidRPr="00D323F5">
        <w:rPr>
          <w:rFonts w:ascii="Times New Roman" w:eastAsia="Calibri" w:hAnsi="Times New Roman" w:cs="Times New Roman"/>
          <w:sz w:val="24"/>
          <w:szCs w:val="24"/>
        </w:rPr>
        <w:t xml:space="preserve"> (masă caldă în școli, unități de învățământ preunivers</w:t>
      </w:r>
      <w:r w:rsidRPr="00D323F5">
        <w:rPr>
          <w:rFonts w:ascii="Times New Roman" w:eastAsia="Calibri" w:hAnsi="Times New Roman" w:cs="Times New Roman"/>
          <w:sz w:val="24"/>
          <w:szCs w:val="24"/>
        </w:rPr>
        <w:t>itar cu program prelungit, afterschool generalizat, cluburi și palate ale copiilor în care să se desfășoare orele de educație remedială și activități extrașcolare, biblioteci școlare moderne).</w:t>
      </w:r>
    </w:p>
    <w:p w14:paraId="00000025" w14:textId="77777777" w:rsidR="00D83C0C" w:rsidRPr="00D323F5" w:rsidRDefault="00D83C0C">
      <w:pPr>
        <w:rPr>
          <w:rFonts w:ascii="Times New Roman" w:eastAsia="Calibri" w:hAnsi="Times New Roman" w:cs="Times New Roman"/>
          <w:sz w:val="24"/>
          <w:szCs w:val="24"/>
        </w:rPr>
      </w:pPr>
    </w:p>
    <w:p w14:paraId="00000026" w14:textId="77777777" w:rsidR="00D83C0C" w:rsidRPr="00D323F5" w:rsidRDefault="00D83C0C">
      <w:pPr>
        <w:rPr>
          <w:rFonts w:ascii="Times New Roman" w:hAnsi="Times New Roman" w:cs="Times New Roman"/>
        </w:rPr>
      </w:pPr>
    </w:p>
    <w:p w14:paraId="00000027" w14:textId="77777777" w:rsidR="00D83C0C" w:rsidRPr="00D323F5" w:rsidRDefault="00D83C0C">
      <w:pPr>
        <w:rPr>
          <w:rFonts w:ascii="Times New Roman" w:hAnsi="Times New Roman" w:cs="Times New Roman"/>
        </w:rPr>
      </w:pPr>
    </w:p>
    <w:p w14:paraId="00000028" w14:textId="77777777" w:rsidR="00D83C0C" w:rsidRPr="00D323F5" w:rsidRDefault="00D83C0C">
      <w:pPr>
        <w:rPr>
          <w:rFonts w:ascii="Times New Roman" w:hAnsi="Times New Roman" w:cs="Times New Roman"/>
        </w:rPr>
      </w:pPr>
    </w:p>
    <w:p w14:paraId="00000029" w14:textId="77777777" w:rsidR="00D83C0C" w:rsidRPr="00D323F5" w:rsidRDefault="00DD4C22">
      <w:pPr>
        <w:spacing w:line="360" w:lineRule="auto"/>
        <w:rPr>
          <w:rFonts w:ascii="Times New Roman" w:eastAsia="Calibri" w:hAnsi="Times New Roman" w:cs="Times New Roman"/>
          <w:sz w:val="24"/>
          <w:szCs w:val="24"/>
        </w:rPr>
      </w:pPr>
      <w:r w:rsidRPr="00D323F5">
        <w:rPr>
          <w:rFonts w:ascii="Times New Roman" w:eastAsia="Calibri" w:hAnsi="Times New Roman" w:cs="Times New Roman"/>
          <w:sz w:val="24"/>
          <w:szCs w:val="24"/>
        </w:rPr>
        <w:t>Viitorul educației ne privește pe toți. Timp de peste un an</w:t>
      </w:r>
      <w:r w:rsidRPr="00D323F5">
        <w:rPr>
          <w:rFonts w:ascii="Times New Roman" w:eastAsia="Calibri" w:hAnsi="Times New Roman" w:cs="Times New Roman"/>
          <w:sz w:val="24"/>
          <w:szCs w:val="24"/>
        </w:rPr>
        <w:t xml:space="preserve"> de zile, aproape un milion de copii ai României au fost privați de dreptul la educație, neavând acces la educație online, iar situația epidemiologică nu a facilitat accesul la educație de calitate pentru prea mult timp, aspect care a favorizat accentuarea</w:t>
      </w:r>
      <w:r w:rsidRPr="00D323F5">
        <w:rPr>
          <w:rFonts w:ascii="Times New Roman" w:eastAsia="Calibri" w:hAnsi="Times New Roman" w:cs="Times New Roman"/>
          <w:sz w:val="24"/>
          <w:szCs w:val="24"/>
        </w:rPr>
        <w:t xml:space="preserve"> unor decalaje deja existente între elevii din mediul rural și cei din mediul urban - apreciem că efectele ne vor afecta la nivel societal, dacă nu luăm măsuri urgente acum. Dacă aceste măsuri nu sunt asumate ferm și transpartinic, inacțiunea va afecta toa</w:t>
      </w:r>
      <w:r w:rsidRPr="00D323F5">
        <w:rPr>
          <w:rFonts w:ascii="Times New Roman" w:eastAsia="Calibri" w:hAnsi="Times New Roman" w:cs="Times New Roman"/>
          <w:sz w:val="24"/>
          <w:szCs w:val="24"/>
        </w:rPr>
        <w:t xml:space="preserve">te domeniile societății, făcând dezvoltarea României și creșterea calității vieții un deziderat imposibil de atins, independent de culoarea politică a celor care guvernează sau vor guverna țara. </w:t>
      </w:r>
    </w:p>
    <w:p w14:paraId="0000002A" w14:textId="77777777" w:rsidR="00D83C0C" w:rsidRPr="00D323F5" w:rsidRDefault="00D83C0C">
      <w:pPr>
        <w:spacing w:line="360" w:lineRule="auto"/>
        <w:rPr>
          <w:rFonts w:ascii="Times New Roman" w:eastAsia="Calibri" w:hAnsi="Times New Roman" w:cs="Times New Roman"/>
          <w:sz w:val="24"/>
          <w:szCs w:val="24"/>
        </w:rPr>
      </w:pPr>
    </w:p>
    <w:p w14:paraId="0000002B" w14:textId="77777777" w:rsidR="00D83C0C" w:rsidRPr="00D323F5" w:rsidRDefault="00D83C0C">
      <w:pPr>
        <w:spacing w:line="360" w:lineRule="auto"/>
        <w:rPr>
          <w:rFonts w:ascii="Times New Roman" w:eastAsia="Calibri" w:hAnsi="Times New Roman" w:cs="Times New Roman"/>
          <w:sz w:val="24"/>
          <w:szCs w:val="24"/>
        </w:rPr>
      </w:pPr>
    </w:p>
    <w:p w14:paraId="0000002C" w14:textId="77777777" w:rsidR="00D83C0C" w:rsidRPr="00D323F5" w:rsidRDefault="00D83C0C">
      <w:pPr>
        <w:spacing w:line="360" w:lineRule="auto"/>
        <w:rPr>
          <w:rFonts w:ascii="Times New Roman" w:eastAsia="Calibri" w:hAnsi="Times New Roman" w:cs="Times New Roman"/>
          <w:sz w:val="24"/>
          <w:szCs w:val="24"/>
        </w:rPr>
      </w:pPr>
    </w:p>
    <w:p w14:paraId="0000002D" w14:textId="77777777" w:rsidR="00D83C0C" w:rsidRPr="00D323F5" w:rsidRDefault="00D83C0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40" w:line="360" w:lineRule="auto"/>
        <w:rPr>
          <w:rFonts w:ascii="Times New Roman" w:eastAsia="Calibri" w:hAnsi="Times New Roman" w:cs="Times New Roman"/>
          <w:sz w:val="24"/>
          <w:szCs w:val="24"/>
        </w:rPr>
      </w:pPr>
    </w:p>
    <w:p w14:paraId="0000002E" w14:textId="77777777" w:rsidR="00D83C0C" w:rsidRPr="00D323F5" w:rsidRDefault="00DD4C22">
      <w:pPr>
        <w:spacing w:line="360" w:lineRule="auto"/>
        <w:rPr>
          <w:rFonts w:ascii="Times New Roman" w:eastAsia="Calibri" w:hAnsi="Times New Roman" w:cs="Times New Roman"/>
          <w:b/>
          <w:sz w:val="24"/>
          <w:szCs w:val="24"/>
          <w:highlight w:val="white"/>
        </w:rPr>
      </w:pPr>
      <w:r w:rsidRPr="00D323F5">
        <w:rPr>
          <w:rFonts w:ascii="Times New Roman" w:eastAsia="Calibri" w:hAnsi="Times New Roman" w:cs="Times New Roman"/>
          <w:b/>
          <w:sz w:val="24"/>
          <w:szCs w:val="24"/>
          <w:highlight w:val="white"/>
        </w:rPr>
        <w:t>Inițiator: Societatea Academică din România</w:t>
      </w:r>
    </w:p>
    <w:p w14:paraId="0000002F" w14:textId="77777777" w:rsidR="00D83C0C" w:rsidRPr="00D323F5" w:rsidRDefault="00DD4C22">
      <w:pPr>
        <w:spacing w:line="360" w:lineRule="auto"/>
        <w:rPr>
          <w:rFonts w:ascii="Times New Roman" w:eastAsia="Calibri" w:hAnsi="Times New Roman" w:cs="Times New Roman"/>
          <w:b/>
          <w:sz w:val="24"/>
          <w:szCs w:val="24"/>
          <w:highlight w:val="white"/>
        </w:rPr>
      </w:pPr>
      <w:r w:rsidRPr="00D323F5">
        <w:rPr>
          <w:rFonts w:ascii="Times New Roman" w:eastAsia="Calibri" w:hAnsi="Times New Roman" w:cs="Times New Roman"/>
          <w:b/>
          <w:sz w:val="24"/>
          <w:szCs w:val="24"/>
          <w:highlight w:val="white"/>
        </w:rPr>
        <w:t xml:space="preserve">Semnatari: </w:t>
      </w:r>
    </w:p>
    <w:p w14:paraId="00000030" w14:textId="77777777" w:rsidR="00D83C0C" w:rsidRPr="00D323F5" w:rsidRDefault="00DD4C22">
      <w:pPr>
        <w:spacing w:line="360" w:lineRule="auto"/>
        <w:rPr>
          <w:rFonts w:ascii="Times New Roman" w:eastAsia="Calibri" w:hAnsi="Times New Roman" w:cs="Times New Roman"/>
          <w:b/>
          <w:sz w:val="24"/>
          <w:szCs w:val="24"/>
          <w:highlight w:val="white"/>
        </w:rPr>
      </w:pPr>
      <w:r w:rsidRPr="00D323F5">
        <w:rPr>
          <w:rFonts w:ascii="Times New Roman" w:eastAsia="Calibri" w:hAnsi="Times New Roman" w:cs="Times New Roman"/>
          <w:b/>
          <w:sz w:val="24"/>
          <w:szCs w:val="24"/>
          <w:highlight w:val="white"/>
        </w:rPr>
        <w:t>Asociația Elevilor din Constanța</w:t>
      </w:r>
    </w:p>
    <w:p w14:paraId="00000031" w14:textId="77777777" w:rsidR="00D83C0C" w:rsidRPr="00D323F5" w:rsidRDefault="00DD4C22">
      <w:pPr>
        <w:spacing w:line="360" w:lineRule="auto"/>
        <w:rPr>
          <w:rFonts w:ascii="Times New Roman" w:eastAsia="Calibri" w:hAnsi="Times New Roman" w:cs="Times New Roman"/>
          <w:b/>
          <w:sz w:val="24"/>
          <w:szCs w:val="24"/>
          <w:highlight w:val="white"/>
        </w:rPr>
      </w:pPr>
      <w:r w:rsidRPr="00D323F5">
        <w:rPr>
          <w:rFonts w:ascii="Times New Roman" w:eastAsia="Calibri" w:hAnsi="Times New Roman" w:cs="Times New Roman"/>
          <w:b/>
          <w:sz w:val="24"/>
          <w:szCs w:val="24"/>
          <w:highlight w:val="white"/>
        </w:rPr>
        <w:t>Asociația Elevilor din București și Ilfov</w:t>
      </w:r>
    </w:p>
    <w:p w14:paraId="00000032" w14:textId="77777777" w:rsidR="00D83C0C" w:rsidRPr="00D323F5" w:rsidRDefault="00DD4C22">
      <w:pPr>
        <w:spacing w:line="360" w:lineRule="auto"/>
        <w:rPr>
          <w:rFonts w:ascii="Times New Roman" w:eastAsia="Calibri" w:hAnsi="Times New Roman" w:cs="Times New Roman"/>
          <w:b/>
          <w:sz w:val="24"/>
          <w:szCs w:val="24"/>
          <w:highlight w:val="white"/>
        </w:rPr>
      </w:pPr>
      <w:r w:rsidRPr="00D323F5">
        <w:rPr>
          <w:rFonts w:ascii="Times New Roman" w:eastAsia="Calibri" w:hAnsi="Times New Roman" w:cs="Times New Roman"/>
          <w:b/>
          <w:sz w:val="24"/>
          <w:szCs w:val="24"/>
          <w:highlight w:val="white"/>
        </w:rPr>
        <w:lastRenderedPageBreak/>
        <w:t>Asociația Elevilor din Bacău</w:t>
      </w:r>
    </w:p>
    <w:p w14:paraId="00000033" w14:textId="77777777" w:rsidR="00D83C0C" w:rsidRPr="00D323F5" w:rsidRDefault="00DD4C22">
      <w:pPr>
        <w:spacing w:line="360" w:lineRule="auto"/>
        <w:rPr>
          <w:rFonts w:ascii="Times New Roman" w:eastAsia="Calibri" w:hAnsi="Times New Roman" w:cs="Times New Roman"/>
          <w:b/>
          <w:sz w:val="24"/>
          <w:szCs w:val="24"/>
          <w:highlight w:val="white"/>
        </w:rPr>
      </w:pPr>
      <w:r w:rsidRPr="00D323F5">
        <w:rPr>
          <w:rFonts w:ascii="Times New Roman" w:eastAsia="Calibri" w:hAnsi="Times New Roman" w:cs="Times New Roman"/>
          <w:b/>
          <w:sz w:val="24"/>
          <w:szCs w:val="24"/>
          <w:highlight w:val="white"/>
        </w:rPr>
        <w:t>Asociația Elevilor din Mureș</w:t>
      </w:r>
    </w:p>
    <w:p w14:paraId="00000034" w14:textId="77777777" w:rsidR="00D83C0C" w:rsidRPr="00D323F5" w:rsidRDefault="00DD4C22">
      <w:pPr>
        <w:spacing w:line="360" w:lineRule="auto"/>
        <w:rPr>
          <w:rFonts w:ascii="Times New Roman" w:eastAsia="Calibri" w:hAnsi="Times New Roman" w:cs="Times New Roman"/>
          <w:b/>
          <w:sz w:val="24"/>
          <w:szCs w:val="24"/>
          <w:highlight w:val="white"/>
        </w:rPr>
      </w:pPr>
      <w:r w:rsidRPr="00D323F5">
        <w:rPr>
          <w:rFonts w:ascii="Times New Roman" w:eastAsia="Calibri" w:hAnsi="Times New Roman" w:cs="Times New Roman"/>
          <w:b/>
          <w:sz w:val="24"/>
          <w:szCs w:val="24"/>
          <w:highlight w:val="white"/>
        </w:rPr>
        <w:t>Asociația Elevilor din Maramureș</w:t>
      </w:r>
    </w:p>
    <w:p w14:paraId="00000035" w14:textId="77777777" w:rsidR="00D83C0C" w:rsidRPr="00D323F5" w:rsidRDefault="00DD4C22">
      <w:pPr>
        <w:spacing w:line="360" w:lineRule="auto"/>
        <w:rPr>
          <w:rFonts w:ascii="Times New Roman" w:eastAsia="Calibri" w:hAnsi="Times New Roman" w:cs="Times New Roman"/>
          <w:b/>
          <w:sz w:val="24"/>
          <w:szCs w:val="24"/>
        </w:rPr>
      </w:pPr>
      <w:r w:rsidRPr="00D323F5">
        <w:rPr>
          <w:rFonts w:ascii="Times New Roman" w:eastAsia="Calibri" w:hAnsi="Times New Roman" w:cs="Times New Roman"/>
          <w:b/>
          <w:sz w:val="24"/>
          <w:szCs w:val="24"/>
        </w:rPr>
        <w:t>Asociația Vâlceană a Elevilor</w:t>
      </w:r>
    </w:p>
    <w:p w14:paraId="00000036" w14:textId="77777777" w:rsidR="00D83C0C" w:rsidRPr="00D323F5" w:rsidRDefault="00DD4C22">
      <w:pPr>
        <w:spacing w:line="360" w:lineRule="auto"/>
        <w:rPr>
          <w:rFonts w:ascii="Times New Roman" w:eastAsia="Calibri" w:hAnsi="Times New Roman" w:cs="Times New Roman"/>
          <w:b/>
          <w:sz w:val="24"/>
          <w:szCs w:val="24"/>
        </w:rPr>
      </w:pPr>
      <w:r w:rsidRPr="00D323F5">
        <w:rPr>
          <w:rFonts w:ascii="Times New Roman" w:eastAsia="Calibri" w:hAnsi="Times New Roman" w:cs="Times New Roman"/>
          <w:b/>
          <w:sz w:val="24"/>
          <w:szCs w:val="24"/>
        </w:rPr>
        <w:t xml:space="preserve">Roma Education Fund </w:t>
      </w:r>
    </w:p>
    <w:p w14:paraId="00000037" w14:textId="77777777" w:rsidR="00D83C0C" w:rsidRPr="00D323F5" w:rsidRDefault="00DD4C22">
      <w:pPr>
        <w:spacing w:line="360" w:lineRule="auto"/>
        <w:rPr>
          <w:rFonts w:ascii="Times New Roman" w:eastAsia="Calibri" w:hAnsi="Times New Roman" w:cs="Times New Roman"/>
          <w:b/>
          <w:sz w:val="24"/>
          <w:szCs w:val="24"/>
        </w:rPr>
      </w:pPr>
      <w:r w:rsidRPr="00D323F5">
        <w:rPr>
          <w:rFonts w:ascii="Times New Roman" w:eastAsia="Calibri" w:hAnsi="Times New Roman" w:cs="Times New Roman"/>
          <w:b/>
          <w:sz w:val="24"/>
          <w:szCs w:val="24"/>
        </w:rPr>
        <w:t>Federația Națională a Asociațiilor de Părinți din Învățământul Preuniversitar</w:t>
      </w:r>
    </w:p>
    <w:p w14:paraId="00000038" w14:textId="77777777" w:rsidR="00D83C0C" w:rsidRPr="00D323F5" w:rsidRDefault="00DD4C22">
      <w:pPr>
        <w:spacing w:line="360" w:lineRule="auto"/>
        <w:rPr>
          <w:rFonts w:ascii="Times New Roman" w:eastAsia="Calibri" w:hAnsi="Times New Roman" w:cs="Times New Roman"/>
          <w:b/>
          <w:sz w:val="24"/>
          <w:szCs w:val="24"/>
        </w:rPr>
      </w:pPr>
      <w:r w:rsidRPr="00D323F5">
        <w:rPr>
          <w:rFonts w:ascii="Times New Roman" w:eastAsia="Calibri" w:hAnsi="Times New Roman" w:cs="Times New Roman"/>
          <w:b/>
          <w:sz w:val="24"/>
          <w:szCs w:val="24"/>
        </w:rPr>
        <w:t>Federația Coaliția pentru Educație</w:t>
      </w:r>
    </w:p>
    <w:p w14:paraId="00000039" w14:textId="77777777" w:rsidR="00D83C0C" w:rsidRPr="00D323F5" w:rsidRDefault="00DD4C22">
      <w:pPr>
        <w:spacing w:line="360" w:lineRule="auto"/>
        <w:rPr>
          <w:rFonts w:ascii="Times New Roman" w:eastAsia="Calibri" w:hAnsi="Times New Roman" w:cs="Times New Roman"/>
          <w:b/>
          <w:sz w:val="24"/>
          <w:szCs w:val="24"/>
        </w:rPr>
      </w:pPr>
      <w:r w:rsidRPr="00D323F5">
        <w:rPr>
          <w:rFonts w:ascii="Times New Roman" w:eastAsia="Calibri" w:hAnsi="Times New Roman" w:cs="Times New Roman"/>
          <w:b/>
          <w:sz w:val="24"/>
          <w:szCs w:val="24"/>
        </w:rPr>
        <w:t>Organizația Salvați Copiii România</w:t>
      </w:r>
    </w:p>
    <w:p w14:paraId="0000003A" w14:textId="77777777" w:rsidR="00D83C0C" w:rsidRPr="00D323F5" w:rsidRDefault="00DD4C22">
      <w:pPr>
        <w:spacing w:line="360" w:lineRule="auto"/>
        <w:rPr>
          <w:rFonts w:ascii="Times New Roman" w:eastAsia="Calibri" w:hAnsi="Times New Roman" w:cs="Times New Roman"/>
          <w:b/>
          <w:sz w:val="24"/>
          <w:szCs w:val="24"/>
        </w:rPr>
      </w:pPr>
      <w:r w:rsidRPr="00D323F5">
        <w:rPr>
          <w:rFonts w:ascii="Times New Roman" w:eastAsia="Calibri" w:hAnsi="Times New Roman" w:cs="Times New Roman"/>
          <w:b/>
          <w:sz w:val="24"/>
          <w:szCs w:val="24"/>
        </w:rPr>
        <w:t>World Vision România</w:t>
      </w:r>
    </w:p>
    <w:p w14:paraId="0000003B" w14:textId="77777777" w:rsidR="00D83C0C" w:rsidRPr="00D323F5" w:rsidRDefault="00DD4C22">
      <w:pPr>
        <w:spacing w:line="360" w:lineRule="auto"/>
        <w:rPr>
          <w:rFonts w:ascii="Times New Roman" w:eastAsia="Calibri" w:hAnsi="Times New Roman" w:cs="Times New Roman"/>
          <w:b/>
          <w:sz w:val="24"/>
          <w:szCs w:val="24"/>
        </w:rPr>
      </w:pPr>
      <w:r w:rsidRPr="00D323F5">
        <w:rPr>
          <w:rFonts w:ascii="Times New Roman" w:eastAsia="Calibri" w:hAnsi="Times New Roman" w:cs="Times New Roman"/>
          <w:b/>
          <w:sz w:val="24"/>
          <w:szCs w:val="24"/>
        </w:rPr>
        <w:t>Asociația Școlilor Particulare</w:t>
      </w:r>
    </w:p>
    <w:p w14:paraId="0000003C" w14:textId="77777777" w:rsidR="00D83C0C" w:rsidRPr="00D323F5" w:rsidRDefault="00DD4C22">
      <w:pPr>
        <w:spacing w:line="360" w:lineRule="auto"/>
        <w:rPr>
          <w:rFonts w:ascii="Times New Roman" w:eastAsia="Calibri" w:hAnsi="Times New Roman" w:cs="Times New Roman"/>
          <w:b/>
          <w:sz w:val="24"/>
          <w:szCs w:val="24"/>
        </w:rPr>
      </w:pPr>
      <w:r w:rsidRPr="00D323F5">
        <w:rPr>
          <w:rFonts w:ascii="Times New Roman" w:eastAsia="Calibri" w:hAnsi="Times New Roman" w:cs="Times New Roman"/>
          <w:b/>
          <w:sz w:val="24"/>
          <w:szCs w:val="24"/>
        </w:rPr>
        <w:t>Funda</w:t>
      </w:r>
      <w:r w:rsidRPr="00D323F5">
        <w:rPr>
          <w:rFonts w:ascii="Times New Roman" w:eastAsia="Calibri" w:hAnsi="Times New Roman" w:cs="Times New Roman"/>
          <w:b/>
          <w:sz w:val="24"/>
          <w:szCs w:val="24"/>
        </w:rPr>
        <w:t>ț</w:t>
      </w:r>
      <w:r w:rsidRPr="00D323F5">
        <w:rPr>
          <w:rFonts w:ascii="Times New Roman" w:eastAsia="Calibri" w:hAnsi="Times New Roman" w:cs="Times New Roman"/>
          <w:b/>
          <w:sz w:val="24"/>
          <w:szCs w:val="24"/>
        </w:rPr>
        <w:t>ia Hope and Homes for Children România</w:t>
      </w:r>
    </w:p>
    <w:p w14:paraId="0000003D" w14:textId="77777777" w:rsidR="00D83C0C" w:rsidRPr="00D323F5" w:rsidRDefault="00D83C0C">
      <w:pPr>
        <w:spacing w:line="360" w:lineRule="auto"/>
        <w:rPr>
          <w:rFonts w:ascii="Times New Roman" w:eastAsia="Calibri" w:hAnsi="Times New Roman" w:cs="Times New Roman"/>
          <w:sz w:val="24"/>
          <w:szCs w:val="24"/>
        </w:rPr>
      </w:pPr>
    </w:p>
    <w:sectPr w:rsidR="00D83C0C" w:rsidRPr="00D323F5" w:rsidSect="00D323F5">
      <w:headerReference w:type="default" r:id="rId9"/>
      <w:footerReference w:type="default" r:id="rId10"/>
      <w:headerReference w:type="first" r:id="rId11"/>
      <w:footerReference w:type="first" r:id="rId12"/>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2A96A" w14:textId="77777777" w:rsidR="00DD4C22" w:rsidRDefault="00DD4C22" w:rsidP="00D323F5">
      <w:pPr>
        <w:spacing w:line="240" w:lineRule="auto"/>
      </w:pPr>
      <w:r>
        <w:separator/>
      </w:r>
    </w:p>
  </w:endnote>
  <w:endnote w:type="continuationSeparator" w:id="0">
    <w:p w14:paraId="004CD53B" w14:textId="77777777" w:rsidR="00DD4C22" w:rsidRDefault="00DD4C22" w:rsidP="00D323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9BF1" w14:textId="4EDD2DA5" w:rsidR="00D323F5" w:rsidRDefault="00D323F5" w:rsidP="00D323F5">
    <w:pPr>
      <w:pStyle w:val="Footer"/>
      <w:jc w:val="right"/>
      <w:rPr>
        <w:rFonts w:ascii="Times New Roman" w:hAnsi="Times New Roman" w:cs="Times New Roman"/>
        <w:b/>
        <w:bCs/>
      </w:rPr>
    </w:pPr>
  </w:p>
  <w:p w14:paraId="546120EE" w14:textId="6BE5182B" w:rsidR="00D323F5" w:rsidRDefault="00D323F5" w:rsidP="00D323F5">
    <w:pPr>
      <w:pStyle w:val="Footer"/>
      <w:jc w:val="right"/>
      <w:rPr>
        <w:rFonts w:ascii="Times New Roman" w:hAnsi="Times New Roman" w:cs="Times New Roman"/>
        <w:b/>
        <w:bCs/>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47EFB3AE" wp14:editId="6D2E4BDD">
              <wp:simplePos x="0" y="0"/>
              <wp:positionH relativeFrom="margin">
                <wp:align>right</wp:align>
              </wp:positionH>
              <wp:positionV relativeFrom="paragraph">
                <wp:posOffset>81280</wp:posOffset>
              </wp:positionV>
              <wp:extent cx="17589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758950"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9C8EA"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87.3pt,6.4pt" to="225.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" strokecolor="#bfbfbf [2412]">
              <w10:wrap anchorx="margin"/>
            </v:line>
          </w:pict>
        </mc:Fallback>
      </mc:AlternateContent>
    </w:r>
  </w:p>
  <w:p w14:paraId="052225AF" w14:textId="2D39392B" w:rsidR="00D323F5" w:rsidRPr="00D323F5" w:rsidRDefault="00D323F5" w:rsidP="00D323F5">
    <w:pPr>
      <w:pStyle w:val="Footer"/>
      <w:jc w:val="right"/>
      <w:rPr>
        <w:rFonts w:ascii="Times New Roman" w:hAnsi="Times New Roman" w:cs="Times New Roman"/>
        <w:b/>
        <w:bCs/>
      </w:rPr>
    </w:pPr>
    <w:r w:rsidRPr="00D323F5">
      <w:rPr>
        <w:rFonts w:ascii="Times New Roman" w:hAnsi="Times New Roman" w:cs="Times New Roman"/>
        <w:b/>
        <w:bCs/>
      </w:rPr>
      <w:t>str. Apele Vii nr. 2B, bl. 310, sc. 4, et. 3, ap. 37, sector 6</w:t>
    </w:r>
  </w:p>
  <w:p w14:paraId="0A0C7090" w14:textId="2413C406" w:rsidR="00D323F5" w:rsidRPr="00D323F5" w:rsidRDefault="00D323F5" w:rsidP="00D323F5">
    <w:pPr>
      <w:pStyle w:val="Footer"/>
      <w:jc w:val="right"/>
      <w:rPr>
        <w:rFonts w:ascii="Times New Roman" w:hAnsi="Times New Roman" w:cs="Times New Roman"/>
        <w:b/>
        <w:bCs/>
      </w:rPr>
    </w:pPr>
    <w:r w:rsidRPr="00D323F5">
      <w:rPr>
        <w:rFonts w:ascii="Times New Roman" w:hAnsi="Times New Roman" w:cs="Times New Roman"/>
        <w:b/>
        <w:bCs/>
      </w:rPr>
      <w:t xml:space="preserve">tel.: </w:t>
    </w:r>
    <w:r>
      <w:rPr>
        <w:rFonts w:ascii="Times New Roman" w:hAnsi="Times New Roman" w:cs="Times New Roman"/>
        <w:b/>
        <w:bCs/>
      </w:rPr>
      <w:t>0749533147</w:t>
    </w:r>
  </w:p>
  <w:p w14:paraId="3F205C30" w14:textId="1A46EA74" w:rsidR="00D323F5" w:rsidRPr="00D323F5" w:rsidRDefault="00D323F5" w:rsidP="00D323F5">
    <w:pPr>
      <w:pStyle w:val="Footer"/>
      <w:jc w:val="right"/>
      <w:rPr>
        <w:rFonts w:ascii="Times New Roman" w:hAnsi="Times New Roman" w:cs="Times New Roman"/>
        <w:b/>
        <w:bCs/>
      </w:rPr>
    </w:pPr>
    <w:r w:rsidRPr="00D323F5">
      <w:rPr>
        <w:rFonts w:ascii="Times New Roman" w:hAnsi="Times New Roman" w:cs="Times New Roman"/>
        <w:b/>
        <w:bCs/>
      </w:rPr>
      <w:t>e-mail: asociatiaelevilor.aebi@gmail.com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5933" w14:textId="77777777" w:rsidR="00D323F5" w:rsidRDefault="00D323F5" w:rsidP="00D323F5">
    <w:pPr>
      <w:pStyle w:val="Footer"/>
      <w:jc w:val="right"/>
      <w:rPr>
        <w:rFonts w:ascii="Times New Roman" w:hAnsi="Times New Roman" w:cs="Times New Roman"/>
        <w:b/>
        <w:bCs/>
      </w:rPr>
    </w:pPr>
  </w:p>
  <w:p w14:paraId="083DE547" w14:textId="77777777" w:rsidR="00D323F5" w:rsidRDefault="00D323F5" w:rsidP="00D323F5">
    <w:pPr>
      <w:pStyle w:val="Footer"/>
      <w:jc w:val="right"/>
      <w:rPr>
        <w:rFonts w:ascii="Times New Roman" w:hAnsi="Times New Roman" w:cs="Times New Roman"/>
        <w:b/>
        <w:bCs/>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55C1C1B4" wp14:editId="0531019E">
              <wp:simplePos x="0" y="0"/>
              <wp:positionH relativeFrom="margin">
                <wp:align>right</wp:align>
              </wp:positionH>
              <wp:positionV relativeFrom="paragraph">
                <wp:posOffset>81280</wp:posOffset>
              </wp:positionV>
              <wp:extent cx="17589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758950"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5C218" id="Straight Connector 6"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87.3pt,6.4pt" to="225.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" strokecolor="#bfbfbf [2412]">
              <w10:wrap anchorx="margin"/>
            </v:line>
          </w:pict>
        </mc:Fallback>
      </mc:AlternateContent>
    </w:r>
  </w:p>
  <w:p w14:paraId="49918FE9" w14:textId="77777777" w:rsidR="00D323F5" w:rsidRPr="00D323F5" w:rsidRDefault="00D323F5" w:rsidP="00D323F5">
    <w:pPr>
      <w:pStyle w:val="Footer"/>
      <w:jc w:val="right"/>
      <w:rPr>
        <w:rFonts w:ascii="Times New Roman" w:hAnsi="Times New Roman" w:cs="Times New Roman"/>
        <w:b/>
        <w:bCs/>
      </w:rPr>
    </w:pPr>
    <w:r w:rsidRPr="00D323F5">
      <w:rPr>
        <w:rFonts w:ascii="Times New Roman" w:hAnsi="Times New Roman" w:cs="Times New Roman"/>
        <w:b/>
        <w:bCs/>
      </w:rPr>
      <w:t>str. Apele Vii nr. 2B, bl. 310, sc. 4, et. 3, ap. 37, sector 6</w:t>
    </w:r>
  </w:p>
  <w:p w14:paraId="704AC38B" w14:textId="77777777" w:rsidR="00D323F5" w:rsidRPr="00D323F5" w:rsidRDefault="00D323F5" w:rsidP="00D323F5">
    <w:pPr>
      <w:pStyle w:val="Footer"/>
      <w:jc w:val="right"/>
      <w:rPr>
        <w:rFonts w:ascii="Times New Roman" w:hAnsi="Times New Roman" w:cs="Times New Roman"/>
        <w:b/>
        <w:bCs/>
      </w:rPr>
    </w:pPr>
    <w:r w:rsidRPr="00D323F5">
      <w:rPr>
        <w:rFonts w:ascii="Times New Roman" w:hAnsi="Times New Roman" w:cs="Times New Roman"/>
        <w:b/>
        <w:bCs/>
      </w:rPr>
      <w:t xml:space="preserve">tel.: </w:t>
    </w:r>
    <w:r>
      <w:rPr>
        <w:rFonts w:ascii="Times New Roman" w:hAnsi="Times New Roman" w:cs="Times New Roman"/>
        <w:b/>
        <w:bCs/>
      </w:rPr>
      <w:t>0749533147</w:t>
    </w:r>
  </w:p>
  <w:p w14:paraId="7F3CACE5" w14:textId="77777777" w:rsidR="00D323F5" w:rsidRPr="00D323F5" w:rsidRDefault="00D323F5" w:rsidP="00D323F5">
    <w:pPr>
      <w:pStyle w:val="Footer"/>
      <w:jc w:val="right"/>
      <w:rPr>
        <w:rFonts w:ascii="Times New Roman" w:hAnsi="Times New Roman" w:cs="Times New Roman"/>
        <w:b/>
        <w:bCs/>
      </w:rPr>
    </w:pPr>
    <w:r w:rsidRPr="00D323F5">
      <w:rPr>
        <w:rFonts w:ascii="Times New Roman" w:hAnsi="Times New Roman" w:cs="Times New Roman"/>
        <w:b/>
        <w:bCs/>
      </w:rPr>
      <w:t>e-mail: asociatiaelevilor.aebi@gmail.com</w:t>
    </w:r>
  </w:p>
  <w:p w14:paraId="08362501" w14:textId="77777777" w:rsidR="00D323F5" w:rsidRDefault="00D32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286C5" w14:textId="77777777" w:rsidR="00DD4C22" w:rsidRDefault="00DD4C22" w:rsidP="00D323F5">
      <w:pPr>
        <w:spacing w:line="240" w:lineRule="auto"/>
      </w:pPr>
      <w:r>
        <w:separator/>
      </w:r>
    </w:p>
  </w:footnote>
  <w:footnote w:type="continuationSeparator" w:id="0">
    <w:p w14:paraId="1676C62A" w14:textId="77777777" w:rsidR="00DD4C22" w:rsidRDefault="00DD4C22" w:rsidP="00D323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799C" w14:textId="77777777" w:rsidR="00D323F5" w:rsidRDefault="00D323F5" w:rsidP="00D323F5">
    <w:pPr>
      <w:pStyle w:val="Header"/>
      <w:jc w:val="center"/>
      <w:rPr>
        <w:rFonts w:ascii="Times New Roman" w:hAnsi="Times New Roman" w:cs="Times New Roman"/>
        <w:sz w:val="24"/>
        <w:szCs w:val="24"/>
        <w:lang w:val="en-US"/>
      </w:rPr>
    </w:pPr>
    <w:r>
      <w:rPr>
        <w:rFonts w:ascii="Times New Roman" w:hAnsi="Times New Roman" w:cs="Times New Roman"/>
        <w:noProof/>
        <w:sz w:val="24"/>
        <w:szCs w:val="24"/>
        <w:lang w:val="ro-RO"/>
      </w:rPr>
      <w:drawing>
        <wp:inline distT="0" distB="0" distL="0" distR="0" wp14:anchorId="688D306A" wp14:editId="00B90DA3">
          <wp:extent cx="1303020" cy="130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r>
      <w:rPr>
        <w:rFonts w:ascii="Times New Roman" w:hAnsi="Times New Roman" w:cs="Times New Roman"/>
        <w:sz w:val="24"/>
        <w:szCs w:val="24"/>
        <w:lang w:val="en-US"/>
      </w:rPr>
      <w:t xml:space="preserve">             </w:t>
    </w:r>
  </w:p>
  <w:p w14:paraId="463B55BE" w14:textId="0415C6A8" w:rsidR="00D323F5" w:rsidRPr="00D323F5" w:rsidRDefault="00D323F5" w:rsidP="00D323F5">
    <w:pPr>
      <w:pStyle w:val="Header"/>
      <w:jc w:val="center"/>
      <w:rPr>
        <w:rFonts w:ascii="Times New Roman" w:hAnsi="Times New Roman" w:cs="Times New Roman"/>
        <w:b/>
        <w:bCs/>
        <w:sz w:val="24"/>
        <w:szCs w:val="24"/>
        <w:lang w:val="ro-RO"/>
      </w:rPr>
    </w:pPr>
    <w:r>
      <w:rPr>
        <w:rFonts w:ascii="Times New Roman" w:hAnsi="Times New Roman" w:cs="Times New Roman"/>
        <w:b/>
        <w:bCs/>
        <w:sz w:val="24"/>
        <w:szCs w:val="24"/>
        <w:lang w:val="en-US"/>
      </w:rPr>
      <w:t>ASOCIA</w:t>
    </w:r>
    <w:r>
      <w:rPr>
        <w:rFonts w:ascii="Times New Roman" w:hAnsi="Times New Roman" w:cs="Times New Roman"/>
        <w:b/>
        <w:bCs/>
        <w:sz w:val="24"/>
        <w:szCs w:val="24"/>
        <w:lang w:val="ro-RO"/>
      </w:rPr>
      <w:t>ȚIA ELEVILOR DIN BUCUREȘTI ȘI ILFOV</w:t>
    </w:r>
  </w:p>
  <w:p w14:paraId="1849AFD5" w14:textId="5A493AF5" w:rsidR="00D323F5" w:rsidRDefault="00D323F5" w:rsidP="00D323F5">
    <w:pPr>
      <w:pStyle w:val="Header"/>
      <w:jc w:val="right"/>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46679E46" wp14:editId="0C144DC3">
              <wp:simplePos x="0" y="0"/>
              <wp:positionH relativeFrom="margin">
                <wp:align>center</wp:align>
              </wp:positionH>
              <wp:positionV relativeFrom="paragraph">
                <wp:posOffset>96520</wp:posOffset>
              </wp:positionV>
              <wp:extent cx="6000750" cy="6350"/>
              <wp:effectExtent l="0" t="0" r="19050" b="31750"/>
              <wp:wrapNone/>
              <wp:docPr id="2" name="Straight Connector 2"/>
              <wp:cNvGraphicFramePr/>
              <a:graphic xmlns:a="http://schemas.openxmlformats.org/drawingml/2006/main">
                <a:graphicData uri="http://schemas.microsoft.com/office/word/2010/wordprocessingShape">
                  <wps:wsp>
                    <wps:cNvCnPr/>
                    <wps:spPr>
                      <a:xfrm>
                        <a:off x="0" y="0"/>
                        <a:ext cx="6000750" cy="635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31869"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6pt" to="47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" strokecolor="#bfbfbf [2412]">
              <w10:wrap anchorx="margin"/>
            </v:line>
          </w:pict>
        </mc:Fallback>
      </mc:AlternateContent>
    </w:r>
    <w:r>
      <w:rPr>
        <w:rFonts w:ascii="Times New Roman" w:hAnsi="Times New Roman" w:cs="Times New Roman"/>
        <w:sz w:val="24"/>
        <w:szCs w:val="24"/>
        <w:lang w:val="en-US"/>
      </w:rPr>
      <w:t xml:space="preserve">                 </w:t>
    </w:r>
  </w:p>
  <w:p w14:paraId="5DF78515" w14:textId="77777777" w:rsidR="00D323F5" w:rsidRPr="00D323F5" w:rsidRDefault="00D323F5" w:rsidP="00D323F5">
    <w:pPr>
      <w:pStyle w:val="Header"/>
      <w:jc w:val="center"/>
      <w:rPr>
        <w:rFonts w:ascii="Times New Roman" w:hAnsi="Times New Roman" w:cs="Times New Roman"/>
        <w:sz w:val="24"/>
        <w:szCs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72CF" w14:textId="77777777" w:rsidR="00D323F5" w:rsidRDefault="00D323F5" w:rsidP="00D323F5">
    <w:pPr>
      <w:pStyle w:val="Header"/>
      <w:jc w:val="center"/>
      <w:rPr>
        <w:rFonts w:ascii="Times New Roman" w:hAnsi="Times New Roman" w:cs="Times New Roman"/>
        <w:sz w:val="24"/>
        <w:szCs w:val="24"/>
        <w:lang w:val="en-US"/>
      </w:rPr>
    </w:pPr>
    <w:r>
      <w:rPr>
        <w:rFonts w:ascii="Times New Roman" w:hAnsi="Times New Roman" w:cs="Times New Roman"/>
        <w:noProof/>
        <w:sz w:val="24"/>
        <w:szCs w:val="24"/>
        <w:lang w:val="ro-RO"/>
      </w:rPr>
      <w:drawing>
        <wp:inline distT="0" distB="0" distL="0" distR="0" wp14:anchorId="0AB54C48" wp14:editId="683C2F6F">
          <wp:extent cx="1303020" cy="1303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r>
      <w:rPr>
        <w:rFonts w:ascii="Times New Roman" w:hAnsi="Times New Roman" w:cs="Times New Roman"/>
        <w:sz w:val="24"/>
        <w:szCs w:val="24"/>
        <w:lang w:val="en-US"/>
      </w:rPr>
      <w:t xml:space="preserve">             </w:t>
    </w:r>
  </w:p>
  <w:p w14:paraId="46365627" w14:textId="77777777" w:rsidR="00D323F5" w:rsidRPr="00D323F5" w:rsidRDefault="00D323F5" w:rsidP="00D323F5">
    <w:pPr>
      <w:pStyle w:val="Header"/>
      <w:jc w:val="center"/>
      <w:rPr>
        <w:rFonts w:ascii="Times New Roman" w:hAnsi="Times New Roman" w:cs="Times New Roman"/>
        <w:b/>
        <w:bCs/>
        <w:sz w:val="24"/>
        <w:szCs w:val="24"/>
        <w:lang w:val="ro-RO"/>
      </w:rPr>
    </w:pPr>
    <w:r>
      <w:rPr>
        <w:rFonts w:ascii="Times New Roman" w:hAnsi="Times New Roman" w:cs="Times New Roman"/>
        <w:b/>
        <w:bCs/>
        <w:sz w:val="24"/>
        <w:szCs w:val="24"/>
        <w:lang w:val="en-US"/>
      </w:rPr>
      <w:t>ASOCIA</w:t>
    </w:r>
    <w:r>
      <w:rPr>
        <w:rFonts w:ascii="Times New Roman" w:hAnsi="Times New Roman" w:cs="Times New Roman"/>
        <w:b/>
        <w:bCs/>
        <w:sz w:val="24"/>
        <w:szCs w:val="24"/>
        <w:lang w:val="ro-RO"/>
      </w:rPr>
      <w:t>ȚIA ELEVILOR DIN BUCUREȘTI ȘI ILFOV</w:t>
    </w:r>
  </w:p>
  <w:p w14:paraId="2D93DFAD" w14:textId="77777777" w:rsidR="00D323F5" w:rsidRDefault="00D323F5" w:rsidP="00D323F5">
    <w:pPr>
      <w:pStyle w:val="Header"/>
      <w:jc w:val="right"/>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67F4A7E3" wp14:editId="2FD9A541">
              <wp:simplePos x="0" y="0"/>
              <wp:positionH relativeFrom="margin">
                <wp:align>center</wp:align>
              </wp:positionH>
              <wp:positionV relativeFrom="paragraph">
                <wp:posOffset>96520</wp:posOffset>
              </wp:positionV>
              <wp:extent cx="6000750" cy="6350"/>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6000750" cy="635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9C3EE8" id="Straight Connector 4"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6pt" to="47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" strokecolor="#bfbfbf [2412]">
              <w10:wrap anchorx="margin"/>
            </v:line>
          </w:pict>
        </mc:Fallback>
      </mc:AlternateContent>
    </w:r>
    <w:r>
      <w:rPr>
        <w:rFonts w:ascii="Times New Roman" w:hAnsi="Times New Roman" w:cs="Times New Roman"/>
        <w:sz w:val="24"/>
        <w:szCs w:val="24"/>
        <w:lang w:val="en-US"/>
      </w:rPr>
      <w:t xml:space="preserve">                 </w:t>
    </w:r>
  </w:p>
  <w:p w14:paraId="1CF8AA98" w14:textId="77777777" w:rsidR="00D323F5" w:rsidRPr="00D323F5" w:rsidRDefault="00D323F5" w:rsidP="00D323F5">
    <w:pPr>
      <w:pStyle w:val="Header"/>
      <w:jc w:val="right"/>
      <w:rPr>
        <w:rFonts w:ascii="Times New Roman" w:hAnsi="Times New Roman" w:cs="Times New Roman"/>
        <w:b/>
        <w:bCs/>
        <w:i/>
        <w:iCs/>
        <w:sz w:val="24"/>
        <w:szCs w:val="24"/>
        <w:lang w:val="en-US"/>
      </w:rPr>
    </w:pPr>
    <w:r w:rsidRPr="00D323F5">
      <w:rPr>
        <w:rFonts w:ascii="Times New Roman" w:hAnsi="Times New Roman" w:cs="Times New Roman"/>
        <w:b/>
        <w:bCs/>
        <w:i/>
        <w:iCs/>
        <w:sz w:val="24"/>
        <w:szCs w:val="24"/>
        <w:lang w:val="en-US"/>
      </w:rPr>
      <w:t>Nr.: 53/08.04.2021</w:t>
    </w:r>
  </w:p>
  <w:p w14:paraId="6B270AB4" w14:textId="77777777" w:rsidR="00D323F5" w:rsidRDefault="00D32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02252"/>
    <w:multiLevelType w:val="multilevel"/>
    <w:tmpl w:val="A6C2F088"/>
    <w:lvl w:ilvl="0">
      <w:start w:val="1"/>
      <w:numFmt w:val="bullet"/>
      <w:lvlText w:val="●"/>
      <w:lvlJc w:val="left"/>
      <w:pPr>
        <w:ind w:left="720" w:hanging="360"/>
      </w:pPr>
      <w:rPr>
        <w:rFonts w:ascii="Arial" w:eastAsia="Arial" w:hAnsi="Arial" w:cs="Arial"/>
        <w:color w:val="333333"/>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0C"/>
    <w:rsid w:val="004A3BC0"/>
    <w:rsid w:val="00D323F5"/>
    <w:rsid w:val="00D83C0C"/>
    <w:rsid w:val="00DD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E4D63"/>
  <w15:docId w15:val="{05B90B2A-24C1-4C82-B5C4-A0E05DB7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o"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323F5"/>
    <w:pPr>
      <w:tabs>
        <w:tab w:val="center" w:pos="4680"/>
        <w:tab w:val="right" w:pos="9360"/>
      </w:tabs>
      <w:spacing w:line="240" w:lineRule="auto"/>
    </w:pPr>
  </w:style>
  <w:style w:type="character" w:customStyle="1" w:styleId="HeaderChar">
    <w:name w:val="Header Char"/>
    <w:basedOn w:val="DefaultParagraphFont"/>
    <w:link w:val="Header"/>
    <w:uiPriority w:val="99"/>
    <w:rsid w:val="00D323F5"/>
  </w:style>
  <w:style w:type="paragraph" w:styleId="Footer">
    <w:name w:val="footer"/>
    <w:basedOn w:val="Normal"/>
    <w:link w:val="FooterChar"/>
    <w:uiPriority w:val="99"/>
    <w:unhideWhenUsed/>
    <w:rsid w:val="00D323F5"/>
    <w:pPr>
      <w:tabs>
        <w:tab w:val="center" w:pos="4680"/>
        <w:tab w:val="right" w:pos="9360"/>
      </w:tabs>
      <w:spacing w:line="240" w:lineRule="auto"/>
    </w:pPr>
  </w:style>
  <w:style w:type="character" w:customStyle="1" w:styleId="FooterChar">
    <w:name w:val="Footer Char"/>
    <w:basedOn w:val="DefaultParagraphFont"/>
    <w:link w:val="Footer"/>
    <w:uiPriority w:val="99"/>
    <w:rsid w:val="00D32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dupedu.ro/rezultate-pisa-2018-romania-obtine-cel-mai-slab-punctaj-din-ultimii-9-ani-cea-mai-mare-cadere-fiind-la-matematica-analfabetismul-functional-la-apog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pedu.ro/grafic-romania-este-in-top-3-tari-cu-cele-mai-putine-zile-de-scoala-cate-zile-de-scoala-au-tarile-din-europ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Ristache</dc:creator>
  <cp:lastModifiedBy>Andreas Ristache</cp:lastModifiedBy>
  <cp:revision>2</cp:revision>
  <dcterms:created xsi:type="dcterms:W3CDTF">2021-04-08T18:49:00Z</dcterms:created>
  <dcterms:modified xsi:type="dcterms:W3CDTF">2021-04-08T18:49:00Z</dcterms:modified>
</cp:coreProperties>
</file>